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rPr>
      </w:pPr>
      <w:r>
        <w:rPr>
          <w:rFonts w:hint="eastAsia"/>
          <w:b/>
          <w:sz w:val="30"/>
          <w:szCs w:val="30"/>
        </w:rPr>
        <w:t>异军突起 双星并峙</w:t>
      </w:r>
      <w:r>
        <w:rPr>
          <w:rFonts w:hint="eastAsia"/>
          <w:b/>
          <w:sz w:val="30"/>
          <w:szCs w:val="30"/>
        </w:rPr>
        <w:cr/>
      </w:r>
      <w:r>
        <w:rPr>
          <w:rFonts w:hint="eastAsia" w:ascii="楷体" w:hAnsi="楷体" w:eastAsia="楷体"/>
        </w:rPr>
        <w:t xml:space="preserve">    ----以胡则、陈亮为例漫谈</w:t>
      </w:r>
      <w:r>
        <w:rPr>
          <w:rFonts w:hint="eastAsia" w:ascii="楷体" w:hAnsi="楷体" w:eastAsia="楷体"/>
          <w:lang w:eastAsia="zh-CN"/>
        </w:rPr>
        <w:t>两宋</w:t>
      </w:r>
      <w:r>
        <w:rPr>
          <w:rFonts w:hint="eastAsia" w:ascii="楷体" w:hAnsi="楷体" w:eastAsia="楷体"/>
        </w:rPr>
        <w:t>科举</w:t>
      </w:r>
    </w:p>
    <w:p>
      <w:pPr>
        <w:jc w:val="center"/>
        <w:rPr>
          <w:rFonts w:hint="eastAsia" w:ascii="楷体" w:hAnsi="楷体" w:eastAsia="楷体"/>
        </w:rPr>
      </w:pPr>
      <w:r>
        <w:rPr>
          <w:rFonts w:hint="eastAsia" w:ascii="楷体" w:hAnsi="楷体" w:eastAsia="楷体"/>
        </w:rPr>
        <w:t>吕准能</w:t>
      </w:r>
    </w:p>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刊载于江苏文艺出版社20年9月的《龙山文苑》第3</w:t>
      </w:r>
      <w:bookmarkStart w:id="0" w:name="_GoBack"/>
      <w:bookmarkEnd w:id="0"/>
      <w:r>
        <w:rPr>
          <w:rFonts w:hint="eastAsia" w:asciiTheme="minorEastAsia" w:hAnsiTheme="minorEastAsia"/>
          <w:szCs w:val="21"/>
          <w:lang w:val="en-US" w:eastAsia="zh-CN"/>
        </w:rPr>
        <w:t>期</w:t>
      </w:r>
    </w:p>
    <w:p>
      <w:pPr>
        <w:jc w:val="center"/>
        <w:rPr>
          <w:rFonts w:hint="eastAsia" w:ascii="楷体" w:hAnsi="楷体" w:eastAsia="楷体"/>
        </w:rPr>
      </w:pPr>
    </w:p>
    <w:p>
      <w:pPr>
        <w:ind w:firstLine="482" w:firstLineChars="200"/>
        <w:jc w:val="center"/>
        <w:rPr>
          <w:rFonts w:hint="eastAsia"/>
          <w:b/>
          <w:sz w:val="24"/>
          <w:szCs w:val="24"/>
        </w:rPr>
      </w:pPr>
      <w:r>
        <w:rPr>
          <w:rFonts w:hint="eastAsia"/>
          <w:b/>
          <w:sz w:val="24"/>
          <w:szCs w:val="24"/>
        </w:rPr>
        <w:t>古代中国的选官制度</w:t>
      </w:r>
    </w:p>
    <w:p>
      <w:pPr>
        <w:ind w:firstLine="420" w:firstLineChars="200"/>
        <w:jc w:val="left"/>
        <w:rPr>
          <w:rFonts w:hint="eastAsia"/>
          <w:lang w:eastAsia="zh-CN"/>
        </w:rPr>
      </w:pPr>
      <w:r>
        <w:drawing>
          <wp:anchor distT="0" distB="0" distL="114300" distR="114300" simplePos="0" relativeHeight="251659264" behindDoc="1" locked="0" layoutInCell="1" allowOverlap="1">
            <wp:simplePos x="0" y="0"/>
            <wp:positionH relativeFrom="column">
              <wp:posOffset>3408680</wp:posOffset>
            </wp:positionH>
            <wp:positionV relativeFrom="page">
              <wp:posOffset>3677285</wp:posOffset>
            </wp:positionV>
            <wp:extent cx="1864360" cy="1570355"/>
            <wp:effectExtent l="0" t="0" r="10160" b="14605"/>
            <wp:wrapTight wrapText="bothSides">
              <wp:wrapPolygon>
                <wp:start x="0" y="0"/>
                <wp:lineTo x="0" y="21382"/>
                <wp:lineTo x="21365" y="21382"/>
                <wp:lineTo x="21365" y="0"/>
                <wp:lineTo x="0" y="0"/>
              </wp:wrapPolygon>
            </wp:wrapTight>
            <wp:docPr id="121863" name="图片 121862" descr="pic_3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3" name="图片 121862" descr="pic_33707"/>
                    <pic:cNvPicPr>
                      <a:picLocks noChangeAspect="1"/>
                    </pic:cNvPicPr>
                  </pic:nvPicPr>
                  <pic:blipFill>
                    <a:blip r:embed="rId5"/>
                    <a:srcRect l="52100" t="20941" r="4535" b="53926"/>
                    <a:stretch>
                      <a:fillRect/>
                    </a:stretch>
                  </pic:blipFill>
                  <pic:spPr>
                    <a:xfrm>
                      <a:off x="0" y="0"/>
                      <a:ext cx="1864360" cy="1570355"/>
                    </a:xfrm>
                    <a:prstGeom prst="rect">
                      <a:avLst/>
                    </a:prstGeom>
                    <a:noFill/>
                    <a:ln w="9525">
                      <a:noFill/>
                    </a:ln>
                  </pic:spPr>
                </pic:pic>
              </a:graphicData>
            </a:graphic>
          </wp:anchor>
        </w:drawing>
      </w:r>
      <w:r>
        <w:rPr>
          <w:rFonts w:hint="eastAsia"/>
        </w:rPr>
        <w:t>苏东坡在《论养士》中</w:t>
      </w:r>
      <w:r>
        <w:rPr>
          <w:rFonts w:hint="eastAsia"/>
          <w:lang w:eastAsia="zh-CN"/>
        </w:rPr>
        <w:t>作了归纳</w:t>
      </w:r>
      <w:r>
        <w:rPr>
          <w:rFonts w:hint="eastAsia"/>
        </w:rPr>
        <w:t>：“三代以上出于学，战国至秦出于客，汉以后出于郡县吏，魏晋以来出于九品中正，隋唐至今出于科举。”</w:t>
      </w:r>
      <w:r>
        <w:rPr>
          <w:rFonts w:hint="eastAsia"/>
          <w:lang w:eastAsia="zh-CN"/>
        </w:rPr>
        <w:t>从中简要概括了</w:t>
      </w:r>
      <w:r>
        <w:rPr>
          <w:rFonts w:hint="eastAsia"/>
        </w:rPr>
        <w:t>中</w:t>
      </w:r>
      <w:r>
        <w:rPr>
          <w:rFonts w:hint="eastAsia"/>
          <w:lang w:eastAsia="zh-CN"/>
        </w:rPr>
        <w:t>国</w:t>
      </w:r>
      <w:r>
        <w:rPr>
          <w:rFonts w:hint="eastAsia"/>
        </w:rPr>
        <w:t>古</w:t>
      </w:r>
      <w:r>
        <w:rPr>
          <w:rFonts w:hint="eastAsia"/>
          <w:lang w:eastAsia="zh-CN"/>
        </w:rPr>
        <w:t>代</w:t>
      </w:r>
      <w:r>
        <w:rPr>
          <w:rFonts w:hint="eastAsia"/>
        </w:rPr>
        <w:t>选官制</w:t>
      </w:r>
      <w:r>
        <w:rPr>
          <w:rFonts w:hint="eastAsia"/>
          <w:lang w:eastAsia="zh-CN"/>
        </w:rPr>
        <w:t>的演变线索，列举了选举各级官吏以各种的不同方式。</w:t>
      </w:r>
    </w:p>
    <w:p>
      <w:pPr>
        <w:ind w:firstLine="420" w:firstLineChars="200"/>
        <w:jc w:val="left"/>
        <w:rPr>
          <w:rFonts w:hint="eastAsia"/>
          <w:lang w:eastAsia="zh-CN"/>
        </w:rPr>
      </w:pPr>
      <w:r>
        <w:rPr>
          <w:rFonts w:hint="eastAsia"/>
        </w:rPr>
        <w:t>汉武帝元光元年（前134年）下求贤诏，秀才被赋予政治身份是在汉朝后。汉朝将秀才和孝廉并举。</w:t>
      </w:r>
      <w:r>
        <w:rPr>
          <w:rFonts w:hint="eastAsia"/>
          <w:lang w:eastAsia="zh-CN"/>
        </w:rPr>
        <w:t>因东汉末年政治腐败，导致了察举制的扭曲，流行着</w:t>
      </w:r>
      <w:r>
        <w:rPr>
          <w:rFonts w:hint="eastAsia"/>
        </w:rPr>
        <w:t>“举秀才，不知书。举孝廉，父别居。寒素清白浊如泥，高第良将怯如鸡“的民谣。曹魏时</w:t>
      </w:r>
      <w:r>
        <w:rPr>
          <w:rFonts w:hint="eastAsia"/>
          <w:lang w:eastAsia="zh-CN"/>
        </w:rPr>
        <w:t>由</w:t>
      </w:r>
      <w:r>
        <w:rPr>
          <w:rFonts w:hint="eastAsia"/>
        </w:rPr>
        <w:t>中央任命一些“贤有见识”的人充任中正官，派他们分赴各地，按家世、才能、道德</w:t>
      </w:r>
      <w:r>
        <w:rPr>
          <w:rFonts w:hint="eastAsia"/>
          <w:lang w:eastAsia="zh-CN"/>
        </w:rPr>
        <w:t>等方面</w:t>
      </w:r>
      <w:r>
        <w:rPr>
          <w:rFonts w:hint="eastAsia"/>
        </w:rPr>
        <w:t>将人才分为九等，分别品第并加评语</w:t>
      </w:r>
      <w:r>
        <w:rPr>
          <w:rFonts w:hint="eastAsia"/>
          <w:lang w:eastAsia="zh-CN"/>
        </w:rPr>
        <w:t>并在</w:t>
      </w:r>
      <w:r>
        <w:rPr>
          <w:rFonts w:hint="eastAsia"/>
        </w:rPr>
        <w:t>审核后呈交，依此进行官吏的升迁与罢黜。</w:t>
      </w:r>
      <w:r>
        <w:rPr>
          <w:rFonts w:hint="eastAsia"/>
          <w:lang w:eastAsia="zh-CN"/>
        </w:rPr>
        <w:t>魏晋南北朝时期的</w:t>
      </w:r>
      <w:r>
        <w:rPr>
          <w:rFonts w:hint="eastAsia"/>
        </w:rPr>
        <w:t>皇权</w:t>
      </w:r>
      <w:r>
        <w:rPr>
          <w:rFonts w:hint="eastAsia"/>
          <w:lang w:eastAsia="zh-CN"/>
        </w:rPr>
        <w:t>注重</w:t>
      </w:r>
      <w:r>
        <w:rPr>
          <w:rFonts w:hint="eastAsia"/>
        </w:rPr>
        <w:t>联合士族</w:t>
      </w:r>
      <w:r>
        <w:rPr>
          <w:rFonts w:hint="eastAsia"/>
          <w:lang w:eastAsia="zh-CN"/>
        </w:rPr>
        <w:t>来</w:t>
      </w:r>
      <w:r>
        <w:rPr>
          <w:rFonts w:hint="eastAsia"/>
        </w:rPr>
        <w:t>维持统治，造成了士族、世家大族势力的膨胀和门阀化</w:t>
      </w:r>
      <w:r>
        <w:rPr>
          <w:rFonts w:hint="eastAsia"/>
          <w:lang w:eastAsia="zh-CN"/>
        </w:rPr>
        <w:t>，形成了“</w:t>
      </w:r>
      <w:r>
        <w:rPr>
          <w:rFonts w:hint="eastAsia"/>
        </w:rPr>
        <w:t>上品无寒门，下品无世族</w:t>
      </w:r>
      <w:r>
        <w:rPr>
          <w:rFonts w:hint="eastAsia"/>
          <w:lang w:eastAsia="zh-CN"/>
        </w:rPr>
        <w:t>”局面。到了</w:t>
      </w:r>
      <w:r>
        <w:rPr>
          <w:rFonts w:hint="eastAsia"/>
        </w:rPr>
        <w:t>隋文帝开始采用分科考试的方式</w:t>
      </w:r>
      <w:r>
        <w:rPr>
          <w:rFonts w:hint="eastAsia"/>
          <w:lang w:eastAsia="zh-CN"/>
        </w:rPr>
        <w:t>来</w:t>
      </w:r>
      <w:r>
        <w:rPr>
          <w:rFonts w:hint="eastAsia"/>
        </w:rPr>
        <w:t>选拔官员，隋炀帝始建进士科，科举制度</w:t>
      </w:r>
      <w:r>
        <w:rPr>
          <w:rFonts w:hint="eastAsia"/>
          <w:lang w:eastAsia="zh-CN"/>
        </w:rPr>
        <w:t>从此肇始。</w:t>
      </w:r>
    </w:p>
    <w:p>
      <w:pPr>
        <w:ind w:firstLine="420" w:firstLineChars="200"/>
        <w:jc w:val="left"/>
        <w:rPr>
          <w:rFonts w:hint="eastAsia"/>
          <w:lang w:eastAsia="zh-CN"/>
        </w:rPr>
      </w:pPr>
      <w:r>
        <w:rPr>
          <w:rFonts w:hint="eastAsia"/>
          <w:lang w:eastAsia="zh-CN"/>
        </w:rPr>
        <w:t>唐太宗增加了考试科目，鼓励士人报考，以进士和明经两科为主，而进士科逐渐成了最重要的科目。由此，当唐太宗在金殿瑞门见到新科进士鱼贯而出，十分得意感叹“天下英雄，入吾毂中。”武则天扩大了科举取士的人数，首创了武举和殿试。唐玄宗任用高官主持考试，提高了科举考试的地位，不拘一格选拔人才，唐朝诗人孟郊《登科后》的诗句“昔日龌龊不足夸，今朝放荡思无涯。春风得意马蹄疾，一日看尽长安花”足以为证。</w:t>
      </w:r>
    </w:p>
    <w:p>
      <w:pPr>
        <w:ind w:firstLine="420" w:firstLineChars="200"/>
        <w:jc w:val="left"/>
        <w:rPr>
          <w:rFonts w:hint="eastAsia" w:eastAsiaTheme="minorEastAsia"/>
          <w:szCs w:val="21"/>
          <w:lang w:eastAsia="zh-CN"/>
        </w:rPr>
      </w:pPr>
      <w:r>
        <w:rPr>
          <w:rFonts w:hint="eastAsia"/>
          <w:lang w:eastAsia="zh-CN"/>
        </w:rPr>
        <w:t>延续千余年的</w:t>
      </w:r>
      <w:r>
        <w:rPr>
          <w:rFonts w:hint="eastAsia"/>
          <w:szCs w:val="21"/>
        </w:rPr>
        <w:t>科举考试</w:t>
      </w:r>
      <w:r>
        <w:rPr>
          <w:rFonts w:hint="eastAsia"/>
          <w:szCs w:val="21"/>
          <w:lang w:eastAsia="zh-CN"/>
        </w:rPr>
        <w:t>中，</w:t>
      </w:r>
      <w:r>
        <w:rPr>
          <w:rFonts w:hint="eastAsia"/>
          <w:szCs w:val="21"/>
        </w:rPr>
        <w:t>有关的成语</w:t>
      </w:r>
      <w:r>
        <w:rPr>
          <w:rFonts w:hint="eastAsia"/>
          <w:szCs w:val="21"/>
          <w:lang w:eastAsia="zh-CN"/>
        </w:rPr>
        <w:t>有</w:t>
      </w:r>
      <w:r>
        <w:rPr>
          <w:rFonts w:hint="eastAsia"/>
          <w:szCs w:val="21"/>
        </w:rPr>
        <w:t>：破天荒、蟾宫折桂、金榜题名、衣锦还乡、独占鳌头、名落孙山</w:t>
      </w:r>
      <w:r>
        <w:rPr>
          <w:rFonts w:hint="eastAsia"/>
          <w:szCs w:val="21"/>
          <w:lang w:eastAsia="zh-CN"/>
        </w:rPr>
        <w:t>等。科举取士可让人从寒门一跃到天子堂，“</w:t>
      </w:r>
      <w:r>
        <w:rPr>
          <w:rFonts w:hint="eastAsia"/>
          <w:szCs w:val="21"/>
        </w:rPr>
        <w:t>十年寒窗无人问，一举成名天下知</w:t>
      </w:r>
      <w:r>
        <w:rPr>
          <w:rFonts w:hint="eastAsia"/>
          <w:szCs w:val="21"/>
          <w:lang w:eastAsia="zh-CN"/>
        </w:rPr>
        <w:t>”，这让无数的读书人沉浸其中，孜孜以求功名。</w:t>
      </w:r>
    </w:p>
    <w:p>
      <w:pPr>
        <w:ind w:left="0" w:leftChars="0" w:firstLine="482" w:firstLineChars="200"/>
        <w:jc w:val="center"/>
        <w:rPr>
          <w:rFonts w:hint="eastAsia"/>
          <w:b/>
          <w:bCs/>
          <w:sz w:val="24"/>
          <w:szCs w:val="24"/>
          <w:lang w:eastAsia="zh-CN"/>
        </w:rPr>
      </w:pPr>
      <w:r>
        <w:rPr>
          <w:rFonts w:hint="eastAsia"/>
          <w:b/>
          <w:bCs/>
          <w:sz w:val="24"/>
          <w:szCs w:val="24"/>
          <w:lang w:eastAsia="zh-CN"/>
        </w:rPr>
        <w:t>两宋科举制度的完善</w:t>
      </w:r>
    </w:p>
    <w:p>
      <w:pPr>
        <w:numPr>
          <w:ilvl w:val="0"/>
          <w:numId w:val="1"/>
        </w:numPr>
        <w:ind w:left="0" w:leftChars="0" w:firstLine="422" w:firstLineChars="200"/>
        <w:jc w:val="left"/>
        <w:rPr>
          <w:rFonts w:hint="eastAsia"/>
          <w:b/>
          <w:bCs/>
          <w:sz w:val="21"/>
          <w:szCs w:val="21"/>
          <w:lang w:eastAsia="zh-CN"/>
        </w:rPr>
      </w:pPr>
      <w:r>
        <w:rPr>
          <w:rFonts w:hint="eastAsia"/>
          <w:b/>
          <w:bCs/>
          <w:sz w:val="21"/>
          <w:szCs w:val="21"/>
          <w:lang w:eastAsia="zh-CN"/>
        </w:rPr>
        <w:t>崇文抑武  士人活跃</w:t>
      </w:r>
    </w:p>
    <w:p>
      <w:pPr>
        <w:ind w:left="0" w:leftChars="0" w:firstLine="420" w:firstLineChars="200"/>
        <w:jc w:val="left"/>
        <w:rPr>
          <w:rFonts w:hint="eastAsia"/>
          <w:lang w:eastAsia="zh-CN"/>
        </w:rPr>
      </w:pPr>
      <w:r>
        <w:rPr>
          <w:rFonts w:hint="eastAsia"/>
          <w:lang w:eastAsia="zh-CN"/>
        </w:rPr>
        <w:t>从唐朝藩镇割据以来，军阀混战，武将当道，</w:t>
      </w:r>
      <w:r>
        <w:rPr>
          <w:rFonts w:hint="eastAsia"/>
          <w:b w:val="0"/>
          <w:bCs w:val="0"/>
          <w:sz w:val="21"/>
          <w:szCs w:val="21"/>
          <w:lang w:eastAsia="zh-CN"/>
        </w:rPr>
        <w:t>后汉名将史弘肇（zhào）竟宣称：“安朝廷，定祸乱，直须长枪大剑，至如毛锥子(毛笔)，焉足用哉!”（薛居正《旧五代史》卷107《史弘肇传》）。</w:t>
      </w:r>
      <w:r>
        <w:rPr>
          <w:rFonts w:hint="eastAsia"/>
          <w:lang w:eastAsia="zh-CN"/>
        </w:rPr>
        <w:t>北宋开国皇帝宋太祖就已立下祖训“不得杀士大夫及上书言事人”，除了宋徽宗一朝外，北宋君臣大都谨守了太祖、太宗的家法。这位器识宏远的帝王不但有大魄力、大胸怀和大手段，而且开明包容。两宋诸位皇帝算比较听话，这块誓碑约束作用不可估量。如此能以碑刻这不可磨灭的方式，让自己的子孙后代做出不得杀前朝皇室后裔及士大夫和言事者的誓言承诺，千百年来也唯有宋太祖做到了。</w:t>
      </w:r>
    </w:p>
    <w:p>
      <w:pPr>
        <w:numPr>
          <w:ilvl w:val="0"/>
          <w:numId w:val="0"/>
        </w:numPr>
        <w:ind w:left="0" w:leftChars="0" w:firstLine="420" w:firstLineChars="200"/>
        <w:jc w:val="left"/>
        <w:rPr>
          <w:rFonts w:hint="eastAsia"/>
          <w:lang w:eastAsia="zh-CN"/>
        </w:rPr>
      </w:pPr>
      <w:r>
        <w:rPr>
          <w:rFonts w:hint="eastAsia"/>
          <w:lang w:eastAsia="zh-CN"/>
        </w:rPr>
        <w:t>宋代士大夫从唐朝以来的贵族精英转变为政治精英和地方精英，并通过科举、婚姻、经济纽带相互扶持，以巩固和提升自己的社会地位。费正清《中国：传统与变迁》、尹佩霞《剑桥插图中国史》等学者认为：宋朝的主干力量来自于当时发达的文官制度。这在很大程度上亦得益于日趋完善的科举制度。……宋朝初年，君主们大力发展了科举以及太学制度。……由于采取了这一新制度，在中国历史上，朝廷任用的很多官吏首次来自中部和南部，从而结束了北方人垄断官职的局面。……在经济发展和政治变化的同时，应科举取士制度而生的士大夫官僚阶层崛起。这一社会统治集团是中国文明独一无二的现象。新兴士大夫官僚阶层的佼佼者往往学富五车。……苏轼的兴趣同样广泛，在艺术领域卓有建树。当代的余英时先生也指出：“宋代士阶层不但是文化主体，而且也是一定程度的政治主体，至少他们在政治上所表现的主动性超过了以前的汉、唐和而后的元、明、清。这是宋代在中国史上的一个非常显著的特色。”因而，两宋时期文臣群体的政治地位不断提高，以科举出身为主体的文官队伍成为政治的中坚力量，独具特色的文官士大夫政治体制得以确立。以至于宋太宗时位居枢密使高官的大将曹彬却谨小慎微，“遇士(大)夫于途，必须引车避”。</w:t>
      </w:r>
    </w:p>
    <w:p>
      <w:pPr>
        <w:numPr>
          <w:ilvl w:val="0"/>
          <w:numId w:val="0"/>
        </w:numPr>
        <w:ind w:left="0" w:leftChars="0" w:firstLine="420" w:firstLineChars="200"/>
        <w:jc w:val="left"/>
        <w:rPr>
          <w:rFonts w:hint="eastAsia"/>
          <w:lang w:eastAsia="zh-CN"/>
        </w:rPr>
      </w:pPr>
      <w:r>
        <w:rPr>
          <w:rFonts w:hint="eastAsia"/>
          <w:lang w:eastAsia="zh-CN"/>
        </w:rPr>
        <w:t>宋代的士人阶层在政治上超越前代的主动性，成为不同于以往任何时代的、个性鲜明的“政治－文化”群体与宋代的政治制度及人才选拔制度有着密不可分的关系。宋朝的仁宗皇帝达成了与士大夫共治的时代，仁宗似乎没什么主见，政事无论大小常交给廷臣公议，所以时人说仁宗“百事不会，只会做官家”，当朝宰相文彦博主张“为与士大夫治天下,非与百姓治天下也。”可以说假设没有仁宗的泱泱大度，又何来包青天的千古盛名。</w:t>
      </w:r>
    </w:p>
    <w:p>
      <w:pPr>
        <w:numPr>
          <w:ilvl w:val="0"/>
          <w:numId w:val="1"/>
        </w:numPr>
        <w:ind w:left="0" w:leftChars="0" w:firstLine="422" w:firstLineChars="200"/>
        <w:jc w:val="left"/>
        <w:rPr>
          <w:rFonts w:hint="eastAsia"/>
          <w:b/>
          <w:bCs/>
          <w:sz w:val="21"/>
          <w:szCs w:val="21"/>
          <w:lang w:eastAsia="zh-CN"/>
        </w:rPr>
      </w:pPr>
      <w:r>
        <w:rPr>
          <w:rFonts w:hint="eastAsia"/>
          <w:b/>
          <w:bCs/>
          <w:sz w:val="21"/>
          <w:szCs w:val="21"/>
          <w:lang w:eastAsia="zh-CN"/>
        </w:rPr>
        <w:t>科举完善 人才荟萃</w:t>
      </w:r>
    </w:p>
    <w:p>
      <w:pPr>
        <w:numPr>
          <w:ilvl w:val="0"/>
          <w:numId w:val="0"/>
        </w:numPr>
        <w:ind w:leftChars="0" w:firstLine="420" w:firstLineChars="200"/>
        <w:jc w:val="left"/>
        <w:rPr>
          <w:rFonts w:hint="eastAsia"/>
          <w:lang w:eastAsia="zh-CN"/>
        </w:rPr>
      </w:pPr>
      <w:r>
        <w:rPr>
          <w:rFonts w:hint="eastAsia"/>
          <w:lang w:eastAsia="zh-CN"/>
        </w:rPr>
        <w:t>宋代大力开科取士</w:t>
      </w:r>
      <w:r>
        <w:rPr>
          <w:b/>
          <w:bCs/>
        </w:rPr>
        <w:drawing>
          <wp:anchor distT="0" distB="0" distL="114300" distR="114300" simplePos="0" relativeHeight="251661312" behindDoc="1" locked="0" layoutInCell="1" allowOverlap="1">
            <wp:simplePos x="0" y="0"/>
            <wp:positionH relativeFrom="column">
              <wp:posOffset>2946400</wp:posOffset>
            </wp:positionH>
            <wp:positionV relativeFrom="paragraph">
              <wp:posOffset>1395730</wp:posOffset>
            </wp:positionV>
            <wp:extent cx="2254885" cy="1369060"/>
            <wp:effectExtent l="0" t="0" r="635" b="2540"/>
            <wp:wrapTight wrapText="bothSides">
              <wp:wrapPolygon>
                <wp:start x="0" y="0"/>
                <wp:lineTo x="0" y="21400"/>
                <wp:lineTo x="21460" y="21400"/>
                <wp:lineTo x="21460" y="0"/>
                <wp:lineTo x="0" y="0"/>
              </wp:wrapPolygon>
            </wp:wrapTight>
            <wp:docPr id="20482" name="图片 1" descr="宋唐科举取士人数对比表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图片 1" descr="宋唐科举取士人数对比表格"/>
                    <pic:cNvPicPr>
                      <a:picLocks noChangeAspect="1"/>
                    </pic:cNvPicPr>
                  </pic:nvPicPr>
                  <pic:blipFill>
                    <a:blip r:embed="rId6"/>
                    <a:stretch>
                      <a:fillRect/>
                    </a:stretch>
                  </pic:blipFill>
                  <pic:spPr>
                    <a:xfrm>
                      <a:off x="0" y="0"/>
                      <a:ext cx="2254885" cy="1369060"/>
                    </a:xfrm>
                    <a:prstGeom prst="rect">
                      <a:avLst/>
                    </a:prstGeom>
                    <a:noFill/>
                    <a:ln w="9525">
                      <a:noFill/>
                    </a:ln>
                  </pic:spPr>
                </pic:pic>
              </a:graphicData>
            </a:graphic>
          </wp:anchor>
        </w:drawing>
      </w:r>
      <w:r>
        <w:rPr>
          <w:rFonts w:hint="eastAsia"/>
          <w:b/>
          <w:bCs/>
          <w:lang w:eastAsia="zh-CN"/>
        </w:rPr>
        <w:t>，</w:t>
      </w:r>
      <w:r>
        <w:rPr>
          <w:rFonts w:hint="eastAsia"/>
        </w:rPr>
        <w:t>共开文进士科108榜，录取</w:t>
      </w:r>
      <w:r>
        <w:rPr>
          <w:rFonts w:hint="eastAsia"/>
          <w:lang w:eastAsia="zh-CN"/>
        </w:rPr>
        <w:t>了</w:t>
      </w:r>
      <w:r>
        <w:rPr>
          <w:rFonts w:hint="eastAsia"/>
        </w:rPr>
        <w:t>进士42457名</w:t>
      </w:r>
      <w:r>
        <w:rPr>
          <w:rFonts w:hint="eastAsia"/>
          <w:lang w:eastAsia="zh-CN"/>
        </w:rPr>
        <w:t>，制造出庞大的官僚队伍。据《宋代扩大科举取士与冗官问题》一文统计，“宋太宗即位后，……有时一科竞达300多人……宋代平均每年取士的人数约为唐代的5倍，约为元代的30倍，约为明代的4倍，约为清朝的3、4倍。”再据钱存训以方志中的《印刷术在中国传统文化中的作用》考证，“宋代进士姓名可考者有29 000人,其中两浙、福建等五路约占82%;宋代印书有地可考者1 500种,该五路即占80%。反之,夔州路仅有进士103人,而所印之书只有2种。”</w:t>
      </w:r>
    </w:p>
    <w:p>
      <w:pPr>
        <w:numPr>
          <w:ilvl w:val="0"/>
          <w:numId w:val="0"/>
        </w:numPr>
        <w:ind w:leftChars="0" w:firstLine="420" w:firstLineChars="200"/>
        <w:jc w:val="left"/>
        <w:rPr>
          <w:rFonts w:hint="eastAsia"/>
        </w:rPr>
      </w:pPr>
      <w:r>
        <w:rPr>
          <w:rFonts w:hint="eastAsia"/>
          <w:lang w:eastAsia="zh-CN"/>
        </w:rPr>
        <w:t>''文能提笔安天下，武能上马定乾坤''，因</w:t>
      </w:r>
      <w:r>
        <w:rPr>
          <w:rFonts w:hint="eastAsia"/>
        </w:rPr>
        <w:t>宋代对整个武举制度进行了完善，考试科目既考武艺，又考程文，文化课还是排第一位，武举名为考武实为考文，哪里文风盛，文武状元就尽收囊中</w:t>
      </w:r>
      <w:r>
        <w:rPr>
          <w:rFonts w:hint="eastAsia"/>
          <w:lang w:eastAsia="zh-CN"/>
        </w:rPr>
        <w:t>。由此，</w:t>
      </w:r>
      <w:r>
        <w:rPr>
          <w:rFonts w:hint="eastAsia"/>
        </w:rPr>
        <w:t>唐代武功独步天下的山西被浙江取代。宋代</w:t>
      </w:r>
      <w:r>
        <w:rPr>
          <w:rFonts w:hint="eastAsia"/>
          <w:lang w:eastAsia="zh-CN"/>
        </w:rPr>
        <w:t>通过</w:t>
      </w:r>
      <w:r>
        <w:rPr>
          <w:rFonts w:hint="eastAsia"/>
        </w:rPr>
        <w:t>武举榜录取了2300余名武进士</w:t>
      </w:r>
      <w:r>
        <w:rPr>
          <w:rFonts w:hint="eastAsia"/>
          <w:lang w:eastAsia="zh-CN"/>
        </w:rPr>
        <w:t>，</w:t>
      </w:r>
      <w:r>
        <w:rPr>
          <w:rFonts w:hint="eastAsia"/>
        </w:rPr>
        <w:t>且武艺、文章并重</w:t>
      </w:r>
      <w:r>
        <w:rPr>
          <w:rFonts w:hint="eastAsia"/>
          <w:lang w:eastAsia="zh-CN"/>
        </w:rPr>
        <w:t>，</w:t>
      </w:r>
      <w:r>
        <w:rPr>
          <w:rFonts w:hint="eastAsia"/>
        </w:rPr>
        <w:t>文进士的人数是武进士18倍还多。</w:t>
      </w:r>
    </w:p>
    <w:p>
      <w:pPr>
        <w:ind w:firstLine="420" w:firstLineChars="200"/>
        <w:jc w:val="left"/>
        <w:rPr>
          <w:rFonts w:hint="eastAsia"/>
        </w:rPr>
      </w:pPr>
      <w:r>
        <w:rPr>
          <w:rFonts w:hint="eastAsia"/>
          <w:lang w:eastAsia="zh-CN"/>
        </w:rPr>
        <w:t>还有从</w:t>
      </w:r>
      <w:r>
        <w:rPr>
          <w:rFonts w:hint="eastAsia"/>
          <w:lang w:val="en-US" w:eastAsia="zh-CN"/>
        </w:rPr>
        <w:t>右表可知，北宋</w:t>
      </w:r>
      <w:r>
        <w:rPr>
          <w:rFonts w:hint="eastAsia"/>
        </w:rPr>
        <w:t>大幅增加科举取士名额，提高进士地位</w:t>
      </w:r>
      <w:r>
        <w:rPr>
          <w:rFonts w:hint="eastAsia"/>
          <w:lang w:eastAsia="zh-CN"/>
        </w:rPr>
        <w:t>。据查宋太宗在位21年通过科举而得官的将近万人，宋仁宗在位41年期间，单由进士一科而得官的达四千五百十七人。据《宋史·宰辅表》统计，宋朝宰相133名，科举出身的123名。</w:t>
      </w:r>
      <w:r>
        <w:rPr>
          <w:rFonts w:hint="eastAsia"/>
        </w:rPr>
        <w:t>四川阆中陈氏三兄弟陈尧叟、陈尧佐、陈尧咨可以说是最为强劲的三兄弟了。陈氏三兄弟皆为北宋时期的名臣，而且都曾是进士出身，这在古代科举史上绝对是一大奇观。虽说陈氏三兄弟没有苏轼父子三人那么响亮，但他们三人的状元身份和官爵却是三苏无法比较的。</w:t>
      </w:r>
    </w:p>
    <w:p>
      <w:pPr>
        <w:ind w:left="0" w:leftChars="0" w:firstLine="422" w:firstLineChars="200"/>
        <w:jc w:val="left"/>
        <w:rPr>
          <w:rFonts w:hint="eastAsia"/>
          <w:lang w:eastAsia="zh-CN"/>
        </w:rPr>
      </w:pPr>
      <w:r>
        <w:rPr>
          <w:b/>
          <w:bCs/>
        </w:rPr>
        <w:drawing>
          <wp:anchor distT="0" distB="0" distL="114300" distR="114300" simplePos="0" relativeHeight="251662336" behindDoc="1" locked="0" layoutInCell="1" allowOverlap="1">
            <wp:simplePos x="0" y="0"/>
            <wp:positionH relativeFrom="column">
              <wp:posOffset>53340</wp:posOffset>
            </wp:positionH>
            <wp:positionV relativeFrom="page">
              <wp:posOffset>7100570</wp:posOffset>
            </wp:positionV>
            <wp:extent cx="1813560" cy="1161415"/>
            <wp:effectExtent l="0" t="0" r="0" b="12065"/>
            <wp:wrapTight wrapText="bothSides">
              <wp:wrapPolygon>
                <wp:start x="0" y="0"/>
                <wp:lineTo x="0" y="21258"/>
                <wp:lineTo x="21418" y="21258"/>
                <wp:lineTo x="21418" y="0"/>
                <wp:lineTo x="0" y="0"/>
              </wp:wrapPolygon>
            </wp:wrapTight>
            <wp:docPr id="2" name="图片 1" descr="C:\Users\ADMINI~1\AppData\Local\Temp\ksohtml7924\wps1.jpg"/>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ksohtml7924\wps1.jpg"/>
                    <pic:cNvPicPr/>
                  </pic:nvPicPr>
                  <pic:blipFill>
                    <a:blip r:embed="rId7"/>
                    <a:stretch>
                      <a:fillRect/>
                    </a:stretch>
                  </pic:blipFill>
                  <pic:spPr>
                    <a:xfrm>
                      <a:off x="0" y="0"/>
                      <a:ext cx="1813560" cy="1161415"/>
                    </a:xfrm>
                    <a:prstGeom prst="rect">
                      <a:avLst/>
                    </a:prstGeom>
                    <a:noFill/>
                    <a:ln w="9525">
                      <a:noFill/>
                    </a:ln>
                  </pic:spPr>
                </pic:pic>
              </a:graphicData>
            </a:graphic>
          </wp:anchor>
        </w:drawing>
      </w:r>
      <w:r>
        <w:rPr>
          <w:rFonts w:hint="eastAsia"/>
        </w:rPr>
        <w:t>当时</w:t>
      </w:r>
      <w:r>
        <w:rPr>
          <w:rFonts w:hint="eastAsia"/>
          <w:lang w:eastAsia="zh-CN"/>
        </w:rPr>
        <w:t>的</w:t>
      </w:r>
      <w:r>
        <w:rPr>
          <w:rFonts w:hint="eastAsia"/>
        </w:rPr>
        <w:t>科举制度比唐朝更为完善，不仅面向全社会开放，而且更强调公平竞争。</w:t>
      </w:r>
      <w:r>
        <w:rPr>
          <w:rFonts w:hint="eastAsia"/>
          <w:lang w:eastAsia="zh-CN"/>
        </w:rPr>
        <w:t>于是</w:t>
      </w:r>
      <w:r>
        <w:rPr>
          <w:rFonts w:hint="eastAsia"/>
        </w:rPr>
        <w:t>大批出身于平民家庭的士人进入政坛，官居高位，给政治增添了活力</w:t>
      </w:r>
      <w:r>
        <w:rPr>
          <w:rFonts w:hint="eastAsia"/>
          <w:lang w:eastAsia="zh-CN"/>
        </w:rPr>
        <w:t>（见左图）</w:t>
      </w:r>
      <w:r>
        <w:rPr>
          <w:rFonts w:hint="eastAsia"/>
        </w:rPr>
        <w:t>。</w:t>
      </w:r>
      <w:r>
        <w:rPr>
          <w:rFonts w:hint="eastAsia"/>
          <w:lang w:eastAsia="zh-CN"/>
        </w:rPr>
        <w:t>其中一则励志的故事是</w:t>
      </w:r>
      <w:r>
        <w:rPr>
          <w:rFonts w:hint="eastAsia"/>
        </w:rPr>
        <w:t>欧阳修4岁丧父，买不起纸笔，</w:t>
      </w:r>
      <w:r>
        <w:rPr>
          <w:rFonts w:hint="eastAsia"/>
          <w:lang w:eastAsia="zh-CN"/>
        </w:rPr>
        <w:t>只得</w:t>
      </w:r>
      <w:r>
        <w:rPr>
          <w:rFonts w:hint="eastAsia"/>
        </w:rPr>
        <w:t>拿芦苇秆在地上画着学字。范仲淹少时苦读，坚持学业</w:t>
      </w:r>
      <w:r>
        <w:rPr>
          <w:rFonts w:hint="eastAsia"/>
          <w:lang w:eastAsia="zh-CN"/>
        </w:rPr>
        <w:t>，有“</w:t>
      </w:r>
      <w:r>
        <w:rPr>
          <w:rFonts w:hint="eastAsia"/>
        </w:rPr>
        <w:t>断齑画粥</w:t>
      </w:r>
      <w:r>
        <w:rPr>
          <w:rFonts w:hint="eastAsia"/>
          <w:lang w:eastAsia="zh-CN"/>
        </w:rPr>
        <w:t>”的佳话，</w:t>
      </w:r>
      <w:r>
        <w:rPr>
          <w:rFonts w:hint="eastAsia"/>
        </w:rPr>
        <w:t>每天煮一锅稀粥，等它凝住后用刀划成四块，早晚各取两块作主食，副食就切几根咸菜。</w:t>
      </w:r>
      <w:r>
        <w:rPr>
          <w:rFonts w:hint="eastAsia"/>
          <w:lang w:eastAsia="zh-CN"/>
        </w:rPr>
        <w:t>民间有民谣为证“山间茅屋书声琅，放下扁担考一场”；“朝为田舍郎，暮登天子堂”等。从而在客观上推动了文化教育的发展，但强化了为当官而读书的观点。宋理宗宝祜四年（1256年）《登科录》记载601名进士中平民家庭出身的有417人，官僚家庭只有184人。</w:t>
      </w:r>
    </w:p>
    <w:p>
      <w:pPr>
        <w:ind w:left="0" w:leftChars="0" w:firstLine="420" w:firstLineChars="200"/>
        <w:jc w:val="left"/>
        <w:rPr>
          <w:rFonts w:hint="eastAsia"/>
        </w:rPr>
      </w:pPr>
      <w:r>
        <w:rPr>
          <w:rFonts w:hint="eastAsia"/>
          <w:lang w:eastAsia="zh-CN"/>
        </w:rPr>
        <w:t>史上有称作天下第一榜发生在</w:t>
      </w:r>
      <w:r>
        <w:rPr>
          <w:rFonts w:hint="eastAsia"/>
        </w:rPr>
        <w:t>北宋嘉祐二年(1057)</w:t>
      </w:r>
      <w:r>
        <w:rPr>
          <w:rFonts w:hint="eastAsia"/>
          <w:lang w:eastAsia="zh-CN"/>
        </w:rPr>
        <w:t>，</w:t>
      </w:r>
      <w:r>
        <w:rPr>
          <w:rFonts w:hint="eastAsia"/>
        </w:rPr>
        <w:t>欧阳修主持丁亥会试，赐进士章衡等263人及第，126人同出身。该榜</w:t>
      </w:r>
      <w:r>
        <w:rPr>
          <w:rFonts w:hint="eastAsia"/>
          <w:lang w:eastAsia="zh-CN"/>
        </w:rPr>
        <w:t>榜上有名的是</w:t>
      </w:r>
      <w:r>
        <w:rPr>
          <w:rFonts w:hint="eastAsia"/>
        </w:rPr>
        <w:t>：苏轼、苏辙、曾巩，张载、程颢、程颐、曾布、吕惠卿、章惇</w:t>
      </w:r>
      <w:r>
        <w:rPr>
          <w:rFonts w:hint="eastAsia"/>
          <w:lang w:eastAsia="zh-CN"/>
        </w:rPr>
        <w:t>等</w:t>
      </w:r>
      <w:r>
        <w:rPr>
          <w:rFonts w:hint="eastAsia"/>
        </w:rPr>
        <w:t>。江西学子曾巩带</w:t>
      </w:r>
      <w:r>
        <w:rPr>
          <w:rFonts w:hint="eastAsia"/>
          <w:lang w:eastAsia="zh-CN"/>
        </w:rPr>
        <w:t>了</w:t>
      </w:r>
      <w:r>
        <w:rPr>
          <w:rFonts w:hint="eastAsia"/>
        </w:rPr>
        <w:t>三个弟弟曾牟、曾布、曾阜(堂弟)和两个妹夫王无咎、王幾进京赶考。放榜时曾家参试六人统统进士及第</w:t>
      </w:r>
      <w:r>
        <w:rPr>
          <w:rFonts w:hint="eastAsia"/>
          <w:lang w:eastAsia="zh-CN"/>
        </w:rPr>
        <w:t>，让</w:t>
      </w:r>
      <w:r>
        <w:rPr>
          <w:rFonts w:hint="eastAsia"/>
        </w:rPr>
        <w:t>朝野哗然。</w:t>
      </w:r>
    </w:p>
    <w:p>
      <w:pPr>
        <w:ind w:left="0" w:leftChars="0" w:firstLine="422" w:firstLineChars="200"/>
        <w:jc w:val="left"/>
        <w:rPr>
          <w:rFonts w:hint="eastAsia"/>
          <w:b/>
          <w:bCs/>
          <w:sz w:val="21"/>
          <w:szCs w:val="21"/>
        </w:rPr>
      </w:pPr>
      <w:r>
        <w:rPr>
          <w:rFonts w:hint="eastAsia"/>
          <w:b/>
          <w:bCs/>
          <w:sz w:val="21"/>
          <w:szCs w:val="21"/>
          <w:lang w:val="en-US" w:eastAsia="zh-CN"/>
        </w:rPr>
        <w:t>3</w:t>
      </w:r>
      <w:r>
        <w:rPr>
          <w:rFonts w:hint="eastAsia"/>
          <w:b/>
          <w:bCs/>
          <w:sz w:val="21"/>
          <w:szCs w:val="21"/>
        </w:rPr>
        <w:t>、英才汇萃  异军突起</w:t>
      </w:r>
    </w:p>
    <w:p>
      <w:pPr>
        <w:ind w:left="0" w:leftChars="0" w:firstLine="420" w:firstLineChars="200"/>
        <w:jc w:val="left"/>
        <w:rPr>
          <w:rFonts w:hint="eastAsia"/>
        </w:rPr>
      </w:pPr>
      <w:r>
        <w:rPr>
          <w:rFonts w:hint="eastAsia"/>
        </w:rPr>
        <w:t>宋代统治</w:t>
      </w:r>
      <w:r>
        <w:rPr>
          <w:rFonts w:hint="eastAsia"/>
          <w:lang w:eastAsia="zh-CN"/>
        </w:rPr>
        <w:t>者</w:t>
      </w:r>
      <w:r>
        <w:rPr>
          <w:rFonts w:hint="eastAsia"/>
        </w:rPr>
        <w:t>达到</w:t>
      </w:r>
      <w:r>
        <w:rPr>
          <w:rFonts w:hint="eastAsia"/>
          <w:lang w:eastAsia="zh-CN"/>
        </w:rPr>
        <w:t>了</w:t>
      </w:r>
      <w:r>
        <w:rPr>
          <w:rFonts w:hint="eastAsia"/>
        </w:rPr>
        <w:t>前所未有的开放，</w:t>
      </w:r>
      <w:r>
        <w:rPr>
          <w:rFonts w:hint="eastAsia"/>
          <w:lang w:eastAsia="zh-CN"/>
        </w:rPr>
        <w:t>部分</w:t>
      </w:r>
      <w:r>
        <w:rPr>
          <w:rFonts w:hint="eastAsia"/>
        </w:rPr>
        <w:t>世家大族虽仍占有各种优势，但已无力垄断</w:t>
      </w:r>
      <w:r>
        <w:rPr>
          <w:rFonts w:hint="eastAsia"/>
          <w:lang w:eastAsia="zh-CN"/>
        </w:rPr>
        <w:t>，</w:t>
      </w:r>
      <w:r>
        <w:rPr>
          <w:rFonts w:hint="eastAsia"/>
        </w:rPr>
        <w:t>统治与被统治阶级之间不再有如天地之隔，彼此的流动</w:t>
      </w:r>
      <w:r>
        <w:rPr>
          <w:rFonts w:hint="eastAsia"/>
          <w:lang w:eastAsia="zh-CN"/>
        </w:rPr>
        <w:t>空前</w:t>
      </w:r>
      <w:r>
        <w:rPr>
          <w:rFonts w:hint="eastAsia"/>
        </w:rPr>
        <w:t>频繁。</w:t>
      </w:r>
      <w:r>
        <w:rPr>
          <w:rFonts w:hint="eastAsia"/>
          <w:lang w:eastAsia="zh-CN"/>
        </w:rPr>
        <w:t>以至于</w:t>
      </w:r>
      <w:r>
        <w:rPr>
          <w:rFonts w:hint="eastAsia"/>
        </w:rPr>
        <w:t>人们的婚姻择偶，也以当下政治、经济地位为重而不再关心</w:t>
      </w:r>
      <w:r>
        <w:rPr>
          <w:rFonts w:hint="eastAsia"/>
          <w:lang w:eastAsia="zh-CN"/>
        </w:rPr>
        <w:t>各自</w:t>
      </w:r>
      <w:r>
        <w:rPr>
          <w:rFonts w:hint="eastAsia"/>
        </w:rPr>
        <w:t>祖先</w:t>
      </w:r>
      <w:r>
        <w:rPr>
          <w:rFonts w:hint="eastAsia"/>
          <w:lang w:eastAsia="zh-CN"/>
        </w:rPr>
        <w:t>的</w:t>
      </w:r>
      <w:r>
        <w:rPr>
          <w:rFonts w:hint="eastAsia"/>
        </w:rPr>
        <w:t>名望</w:t>
      </w:r>
      <w:r>
        <w:rPr>
          <w:rFonts w:hint="eastAsia"/>
          <w:lang w:eastAsia="zh-CN"/>
        </w:rPr>
        <w:t>，</w:t>
      </w:r>
      <w:r>
        <w:rPr>
          <w:rFonts w:hint="eastAsia"/>
        </w:rPr>
        <w:t>时人概括为“取士不问家世，婚姻不尚阀阅。”</w:t>
      </w:r>
      <w:r>
        <w:rPr>
          <w:rFonts w:hint="eastAsia"/>
          <w:lang w:eastAsia="zh-CN"/>
        </w:rPr>
        <w:t>甚至因宋代商人地位上升，朝廷甚至破天荒让商贾中“奇才异行”者应举。</w:t>
      </w:r>
    </w:p>
    <w:p>
      <w:pPr>
        <w:ind w:left="0" w:leftChars="0" w:firstLine="420" w:firstLineChars="200"/>
        <w:jc w:val="left"/>
        <w:rPr>
          <w:rFonts w:hint="eastAsia"/>
          <w:lang w:eastAsia="zh-CN"/>
        </w:rPr>
      </w:pPr>
      <w:r>
        <w:rPr>
          <w:rFonts w:hint="eastAsia"/>
          <w:lang w:eastAsia="zh-CN"/>
        </w:rPr>
        <w:t>宋代科举制的完善有目共睹，发展出弥封（糊名）、誊录等技术操作新办法，使得主考官员即使有心照顾，也难以操作。</w:t>
      </w:r>
      <w:r>
        <w:rPr>
          <w:rFonts w:hint="eastAsia"/>
        </w:rPr>
        <w:t>宋代读书人只有参加解试合格才有机会参加省试，</w:t>
      </w:r>
      <w:r>
        <w:rPr>
          <w:rFonts w:hint="eastAsia"/>
          <w:lang w:eastAsia="zh-CN"/>
        </w:rPr>
        <w:t>因</w:t>
      </w:r>
      <w:r>
        <w:rPr>
          <w:rFonts w:hint="eastAsia"/>
        </w:rPr>
        <w:t>北宋时南方人在全国统一的科举考试中优势明显，</w:t>
      </w:r>
      <w:r>
        <w:rPr>
          <w:rFonts w:hint="eastAsia"/>
          <w:lang w:eastAsia="zh-CN"/>
        </w:rPr>
        <w:t>故</w:t>
      </w:r>
      <w:r>
        <w:rPr>
          <w:rFonts w:hint="eastAsia"/>
        </w:rPr>
        <w:t>朝廷被迫采取南北分卷制度，名额基本固定并根据各地区情况分别录取。北宋特许北方五路分别考试</w:t>
      </w:r>
      <w:r>
        <w:rPr>
          <w:rFonts w:hint="eastAsia"/>
          <w:lang w:eastAsia="zh-CN"/>
        </w:rPr>
        <w:t>并</w:t>
      </w:r>
      <w:r>
        <w:rPr>
          <w:rFonts w:hint="eastAsia"/>
        </w:rPr>
        <w:t>单独录取，以维持南北地区间取士人数之大体均衡。南方人透过科举逐渐入主中央者比比皆是，形成</w:t>
      </w:r>
      <w:r>
        <w:rPr>
          <w:rFonts w:hint="eastAsia"/>
          <w:lang w:eastAsia="zh-CN"/>
        </w:rPr>
        <w:t>了</w:t>
      </w:r>
      <w:r>
        <w:rPr>
          <w:rFonts w:hint="eastAsia"/>
        </w:rPr>
        <w:t>南北人共治，打破了开国由北人主政，北方人以枪杆子打来的政权，现由四方人士凭笔杆子</w:t>
      </w:r>
      <w:r>
        <w:rPr>
          <w:rFonts w:hint="eastAsia"/>
          <w:lang w:eastAsia="zh-CN"/>
        </w:rPr>
        <w:t>治理。</w:t>
      </w:r>
    </w:p>
    <w:p>
      <w:pPr>
        <w:ind w:left="0" w:leftChars="0" w:firstLine="420" w:firstLineChars="200"/>
        <w:jc w:val="left"/>
        <w:rPr>
          <w:rFonts w:hint="eastAsia"/>
        </w:rPr>
      </w:pPr>
      <w:r>
        <w:rPr>
          <w:rFonts w:hint="eastAsia"/>
        </w:rPr>
        <w:t>北宋中后期，一大批文化名人几乎同时出现在历史舞台上，雅歌投壶，诗酒唱和</w:t>
      </w:r>
      <w:r>
        <w:rPr>
          <w:rFonts w:hint="eastAsia"/>
          <w:lang w:eastAsia="zh-CN"/>
        </w:rPr>
        <w:t>。有名臣</w:t>
      </w:r>
      <w:r>
        <w:rPr>
          <w:rFonts w:hint="eastAsia"/>
        </w:rPr>
        <w:t>寇准、范仲淹、晏殊、欧阳修、司马光、王安石</w:t>
      </w:r>
      <w:r>
        <w:rPr>
          <w:rFonts w:hint="eastAsia"/>
          <w:lang w:eastAsia="zh-CN"/>
        </w:rPr>
        <w:t>等；大文豪</w:t>
      </w:r>
      <w:r>
        <w:rPr>
          <w:rFonts w:hint="eastAsia"/>
        </w:rPr>
        <w:t>柳永、周邦彦、晏几道、曾巩、苏洵、苏轼、苏辙</w:t>
      </w:r>
      <w:r>
        <w:rPr>
          <w:rFonts w:hint="eastAsia"/>
          <w:lang w:eastAsia="zh-CN"/>
        </w:rPr>
        <w:t>等；大诗人</w:t>
      </w:r>
      <w:r>
        <w:rPr>
          <w:rFonts w:hint="eastAsia"/>
        </w:rPr>
        <w:t>秦观、黄庭坚</w:t>
      </w:r>
      <w:r>
        <w:rPr>
          <w:rFonts w:hint="eastAsia"/>
          <w:lang w:eastAsia="zh-CN"/>
        </w:rPr>
        <w:t>等；理学家</w:t>
      </w:r>
      <w:r>
        <w:rPr>
          <w:rFonts w:hint="eastAsia"/>
        </w:rPr>
        <w:t>周敦颐、张载、程颢、程颐、邵雍</w:t>
      </w:r>
      <w:r>
        <w:rPr>
          <w:rFonts w:hint="eastAsia"/>
          <w:lang w:eastAsia="zh-CN"/>
        </w:rPr>
        <w:t>等；大科学家</w:t>
      </w:r>
      <w:r>
        <w:rPr>
          <w:rFonts w:hint="eastAsia"/>
        </w:rPr>
        <w:t>沈括等</w:t>
      </w:r>
      <w:r>
        <w:rPr>
          <w:rFonts w:hint="eastAsia"/>
          <w:lang w:eastAsia="zh-CN"/>
        </w:rPr>
        <w:t>，</w:t>
      </w:r>
      <w:r>
        <w:rPr>
          <w:rFonts w:hint="eastAsia"/>
        </w:rPr>
        <w:t>都耳熟能详，群星璀璨，熠熠生辉。</w:t>
      </w:r>
      <w:r>
        <w:rPr>
          <w:rFonts w:hint="eastAsia"/>
          <w:lang w:eastAsia="zh-CN"/>
        </w:rPr>
        <w:t>响应</w:t>
      </w:r>
      <w:r>
        <w:rPr>
          <w:rFonts w:hint="eastAsia"/>
        </w:rPr>
        <w:t>的文化成果已成为我国乃至世界的珍贵文化遗产，中国文化至北宋已趋精深成熟。</w:t>
      </w:r>
    </w:p>
    <w:p>
      <w:pPr>
        <w:ind w:left="0" w:leftChars="0" w:firstLine="420" w:firstLineChars="200"/>
        <w:jc w:val="left"/>
        <w:rPr>
          <w:rFonts w:hint="eastAsia"/>
        </w:rPr>
      </w:pPr>
      <w:r>
        <w:rPr>
          <w:rFonts w:hint="eastAsia"/>
        </w:rPr>
        <w:t>北宋</w:t>
      </w:r>
      <w:r>
        <w:rPr>
          <w:rFonts w:hint="eastAsia"/>
          <w:lang w:eastAsia="zh-CN"/>
        </w:rPr>
        <w:t>还</w:t>
      </w:r>
      <w:r>
        <w:rPr>
          <w:rFonts w:hint="eastAsia"/>
        </w:rPr>
        <w:t>涌现了许多著名书法家和画家</w:t>
      </w:r>
      <w:r>
        <w:rPr>
          <w:rFonts w:hint="eastAsia"/>
          <w:lang w:eastAsia="zh-CN"/>
        </w:rPr>
        <w:t>，</w:t>
      </w:r>
      <w:r>
        <w:rPr>
          <w:rFonts w:hint="eastAsia"/>
        </w:rPr>
        <w:t>书法以苏轼、黄庭坚、米芾、蔡襄成就最高，被称为“北宋四大家”，都以行书名世。</w:t>
      </w:r>
      <w:r>
        <w:rPr>
          <w:rFonts w:hint="eastAsia"/>
          <w:lang w:eastAsia="zh-CN"/>
        </w:rPr>
        <w:t>大画家有</w:t>
      </w:r>
      <w:r>
        <w:rPr>
          <w:rFonts w:hint="eastAsia"/>
        </w:rPr>
        <w:t>张择端、李公麟</w:t>
      </w:r>
      <w:r>
        <w:rPr>
          <w:rFonts w:hint="eastAsia"/>
          <w:lang w:eastAsia="zh-CN"/>
        </w:rPr>
        <w:t>等，</w:t>
      </w:r>
      <w:r>
        <w:rPr>
          <w:rFonts w:hint="eastAsia"/>
        </w:rPr>
        <w:t>宋徽宗取众人所长独出己意创造的“瘦金书”也别具一格。</w:t>
      </w:r>
    </w:p>
    <w:p>
      <w:pPr>
        <w:ind w:left="0" w:leftChars="0" w:firstLine="420" w:firstLineChars="200"/>
        <w:jc w:val="left"/>
        <w:rPr>
          <w:rFonts w:hint="eastAsia"/>
          <w:lang w:eastAsia="zh-CN"/>
        </w:rPr>
      </w:pPr>
      <w:r>
        <w:rPr>
          <w:rFonts w:hint="eastAsia"/>
          <w:lang w:eastAsia="zh-CN"/>
        </w:rPr>
        <w:t>由于经济繁荣为教育发展提供基础，江南逐步成为经济和文化重心，</w:t>
      </w:r>
      <w:r>
        <w:rPr>
          <w:rFonts w:hint="eastAsia"/>
        </w:rPr>
        <w:t>自南宋起江浙一带尤其成为人才集中的地区</w:t>
      </w:r>
      <w:r>
        <w:rPr>
          <w:rFonts w:hint="eastAsia"/>
          <w:lang w:eastAsia="zh-CN"/>
        </w:rPr>
        <w:t>，两浙路、江南东路、江南西路和福建路人才最盛占全国的53%。</w:t>
      </w:r>
    </w:p>
    <w:p>
      <w:pPr>
        <w:ind w:left="0" w:leftChars="0" w:firstLine="422" w:firstLineChars="200"/>
        <w:jc w:val="left"/>
        <w:rPr>
          <w:rFonts w:hint="eastAsia"/>
          <w:b/>
          <w:bCs/>
          <w:sz w:val="24"/>
          <w:szCs w:val="24"/>
        </w:rPr>
      </w:pPr>
      <w:r>
        <w:rPr>
          <w:rFonts w:hint="eastAsia"/>
          <w:b/>
          <w:bCs/>
          <w:sz w:val="21"/>
          <w:szCs w:val="21"/>
          <w:lang w:val="en-US" w:eastAsia="zh-CN"/>
        </w:rPr>
        <w:t>4</w:t>
      </w:r>
      <w:r>
        <w:rPr>
          <w:rFonts w:hint="eastAsia"/>
          <w:b/>
          <w:bCs/>
          <w:sz w:val="21"/>
          <w:szCs w:val="21"/>
        </w:rPr>
        <w:t>、书院讲学 巍然成风</w:t>
      </w:r>
    </w:p>
    <w:p>
      <w:pPr>
        <w:ind w:left="0" w:leftChars="0" w:firstLine="420" w:firstLineChars="200"/>
        <w:jc w:val="left"/>
        <w:rPr>
          <w:rFonts w:hint="eastAsia"/>
          <w:lang w:eastAsia="zh-CN"/>
        </w:rPr>
      </w:pPr>
      <w:r>
        <w:drawing>
          <wp:anchor distT="0" distB="0" distL="114300" distR="114300" simplePos="0" relativeHeight="251663360" behindDoc="1" locked="0" layoutInCell="1" allowOverlap="1">
            <wp:simplePos x="0" y="0"/>
            <wp:positionH relativeFrom="column">
              <wp:posOffset>48895</wp:posOffset>
            </wp:positionH>
            <wp:positionV relativeFrom="page">
              <wp:posOffset>6483350</wp:posOffset>
            </wp:positionV>
            <wp:extent cx="2119630" cy="1537335"/>
            <wp:effectExtent l="0" t="0" r="13970" b="1905"/>
            <wp:wrapTight wrapText="bothSides">
              <wp:wrapPolygon>
                <wp:start x="0" y="0"/>
                <wp:lineTo x="0" y="21413"/>
                <wp:lineTo x="21432" y="21413"/>
                <wp:lineTo x="21432" y="0"/>
                <wp:lineTo x="0" y="0"/>
              </wp:wrapPolygon>
            </wp:wrapTight>
            <wp:docPr id="4" name="图片 9" descr="C:\Users\ADMINI~1\AppData\Local\Temp\ksohtml\wps649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C:\Users\ADMINI~1\AppData\Local\Temp\ksohtml\wps649A.tmp.png"/>
                    <pic:cNvPicPr>
                      <a:picLocks noChangeAspect="1"/>
                    </pic:cNvPicPr>
                  </pic:nvPicPr>
                  <pic:blipFill>
                    <a:blip r:embed="rId8" r:link="rId9">
                      <a:grayscl/>
                    </a:blip>
                    <a:stretch>
                      <a:fillRect/>
                    </a:stretch>
                  </pic:blipFill>
                  <pic:spPr>
                    <a:xfrm>
                      <a:off x="0" y="0"/>
                      <a:ext cx="2119630" cy="1537335"/>
                    </a:xfrm>
                    <a:prstGeom prst="rect">
                      <a:avLst/>
                    </a:prstGeom>
                    <a:noFill/>
                    <a:ln w="9525">
                      <a:noFill/>
                    </a:ln>
                  </pic:spPr>
                </pic:pic>
              </a:graphicData>
            </a:graphic>
          </wp:anchor>
        </w:drawing>
      </w:r>
      <w:r>
        <w:rPr>
          <w:rFonts w:hint="eastAsia"/>
          <w:lang w:eastAsia="zh-CN"/>
        </w:rPr>
        <w:t>宋真宗曾率领群臣前往太学参拜孔子和孟子，并下令重塑孔子塑像修缮祠宇，又颁布圣旨：“朕要求所有武臣，一律读书，以知晓治国之道。”宋真宗写《励学诗》以鼓励学子：“富家不用买良田，书中自有千种粟。安居不用架高楼，书中自有黄金屋。娶妻莫恨无良媒，书中自有颜如玉。出门莫恨无人随，书中车马多如簇。男儿欲遂平生志，五经勤向窗前读。”宋朝儿童启蒙读物《神童诗》开头就是：“天子重英豪，文章教尔曹。万般皆下品，惟有读书高。”</w:t>
      </w:r>
    </w:p>
    <w:p>
      <w:pPr>
        <w:ind w:left="0" w:leftChars="0" w:firstLine="420" w:firstLineChars="200"/>
        <w:jc w:val="left"/>
        <w:rPr>
          <w:rFonts w:hint="eastAsia"/>
        </w:rPr>
      </w:pPr>
      <w:r>
        <w:rPr>
          <w:rFonts w:hint="eastAsia"/>
        </w:rPr>
        <w:t>宋初还没有充足的力量来兴办学校，于是私人书院应运而起。除白鹿洞书院外，包括岳麓书院、应天府书院、嵩阳书院、石鼓书院和唯阳书院等。两宋金华一带著名的书院</w:t>
      </w:r>
      <w:r>
        <w:rPr>
          <w:rFonts w:hint="eastAsia"/>
          <w:lang w:eastAsia="zh-CN"/>
        </w:rPr>
        <w:t>往往选取在</w:t>
      </w:r>
      <w:r>
        <w:rPr>
          <w:rFonts w:hint="eastAsia"/>
        </w:rPr>
        <w:t>秀水灵山</w:t>
      </w:r>
      <w:r>
        <w:rPr>
          <w:rFonts w:hint="eastAsia"/>
          <w:lang w:eastAsia="zh-CN"/>
        </w:rPr>
        <w:t>的</w:t>
      </w:r>
      <w:r>
        <w:rPr>
          <w:rFonts w:hint="eastAsia"/>
        </w:rPr>
        <w:t>洞天福地</w:t>
      </w:r>
      <w:r>
        <w:rPr>
          <w:rFonts w:hint="eastAsia"/>
          <w:lang w:eastAsia="zh-CN"/>
        </w:rPr>
        <w:t>，</w:t>
      </w:r>
      <w:r>
        <w:rPr>
          <w:rFonts w:hint="eastAsia"/>
        </w:rPr>
        <w:t>主要有：金华丽泽、鹿田:永康五峰书院；武义明招等书院。经吕祖谦、唐仲友等推陈出新，朱熹、叶适、陈亮、金履祥等人先后在金华各地讲学，著书立说，“小邹鲁”</w:t>
      </w:r>
      <w:r>
        <w:rPr>
          <w:rFonts w:hint="eastAsia"/>
          <w:lang w:eastAsia="zh-CN"/>
        </w:rPr>
        <w:t>名声鹊起</w:t>
      </w:r>
      <w:r>
        <w:rPr>
          <w:rFonts w:hint="eastAsia"/>
        </w:rPr>
        <w:t>。</w:t>
      </w:r>
    </w:p>
    <w:p>
      <w:pPr>
        <w:ind w:left="0" w:leftChars="0" w:firstLine="420" w:firstLineChars="200"/>
        <w:jc w:val="left"/>
        <w:rPr>
          <w:rFonts w:hint="eastAsia"/>
        </w:rPr>
      </w:pPr>
      <w:r>
        <w:rPr>
          <w:rFonts w:hint="eastAsia"/>
        </w:rPr>
        <w:t xml:space="preserve"> 婺学分吕祖谦、陈亮、唐仲友三大家</w:t>
      </w:r>
      <w:r>
        <w:rPr>
          <w:rFonts w:hint="eastAsia"/>
          <w:lang w:eastAsia="zh-CN"/>
        </w:rPr>
        <w:t>，</w:t>
      </w:r>
      <w:r>
        <w:rPr>
          <w:rFonts w:hint="eastAsia"/>
        </w:rPr>
        <w:t>其中，吕祖谦之学影响最大，是金华学派的奠基人，并开南宋浙东学派之先声。他不仅在婺学中的学术地位足以领袖诸家指点江山，激扬文字。他除自己在丽泽书堂教授生徒、著书立说外，还先后邀请当时的</w:t>
      </w:r>
      <w:r>
        <w:rPr>
          <w:rFonts w:hint="eastAsia"/>
          <w:lang w:eastAsia="zh-CN"/>
        </w:rPr>
        <w:t>学术翘楚</w:t>
      </w:r>
      <w:r>
        <w:rPr>
          <w:rFonts w:hint="eastAsia"/>
        </w:rPr>
        <w:t>朱熹、张栻、陆九渊、陆九龄、薛季宜、叶适、陈亮等前来讲学，以</w:t>
      </w:r>
      <w:r>
        <w:rPr>
          <w:rFonts w:hint="eastAsia"/>
          <w:lang w:eastAsia="zh-CN"/>
        </w:rPr>
        <w:t>切磋</w:t>
      </w:r>
      <w:r>
        <w:rPr>
          <w:rFonts w:hint="eastAsia"/>
        </w:rPr>
        <w:t>学术</w:t>
      </w:r>
      <w:r>
        <w:rPr>
          <w:rFonts w:hint="eastAsia"/>
          <w:lang w:eastAsia="zh-CN"/>
        </w:rPr>
        <w:t>，格物致知</w:t>
      </w:r>
      <w:r>
        <w:rPr>
          <w:rFonts w:hint="eastAsia"/>
        </w:rPr>
        <w:t xml:space="preserve">。 </w:t>
      </w:r>
    </w:p>
    <w:p>
      <w:pPr>
        <w:ind w:left="0" w:leftChars="0" w:firstLine="420" w:firstLineChars="200"/>
        <w:jc w:val="left"/>
        <w:rPr>
          <w:rFonts w:hint="eastAsia"/>
        </w:rPr>
      </w:pPr>
      <w:r>
        <w:rPr>
          <w:rFonts w:hint="eastAsia"/>
          <w:lang w:eastAsia="zh-CN"/>
        </w:rPr>
        <w:t>由此，</w:t>
      </w:r>
      <w:r>
        <w:rPr>
          <w:rFonts w:hint="eastAsia"/>
        </w:rPr>
        <w:t>宋朝</w:t>
      </w:r>
      <w:r>
        <w:rPr>
          <w:rFonts w:hint="eastAsia"/>
          <w:lang w:eastAsia="zh-CN"/>
        </w:rPr>
        <w:t>养成</w:t>
      </w:r>
      <w:r>
        <w:rPr>
          <w:rFonts w:hint="eastAsia"/>
        </w:rPr>
        <w:t>了浓厚的读书风气，促进了整个社会文化素养的提高，造就了宋代科技发达、文化昌盛、人才辈出的文治局面。</w:t>
      </w:r>
    </w:p>
    <w:p>
      <w:pPr>
        <w:ind w:left="0" w:leftChars="0" w:firstLine="420" w:firstLineChars="200"/>
        <w:jc w:val="left"/>
        <w:rPr>
          <w:rFonts w:hint="eastAsia"/>
          <w:lang w:eastAsia="zh-CN"/>
        </w:rPr>
      </w:pPr>
    </w:p>
    <w:p>
      <w:pPr>
        <w:ind w:left="0" w:leftChars="0" w:firstLine="482" w:firstLineChars="200"/>
        <w:jc w:val="center"/>
        <w:rPr>
          <w:rFonts w:hint="eastAsia" w:eastAsiaTheme="minorEastAsia"/>
          <w:b/>
          <w:bCs/>
          <w:sz w:val="24"/>
          <w:szCs w:val="24"/>
          <w:lang w:eastAsia="zh-CN"/>
        </w:rPr>
      </w:pPr>
      <w:r>
        <w:rPr>
          <w:rFonts w:hint="eastAsia"/>
          <w:b/>
          <w:bCs/>
          <w:sz w:val="24"/>
          <w:szCs w:val="24"/>
        </w:rPr>
        <w:t>金华（永康）的科举</w:t>
      </w:r>
      <w:r>
        <w:rPr>
          <w:rFonts w:hint="eastAsia"/>
          <w:b/>
          <w:bCs/>
          <w:sz w:val="24"/>
          <w:szCs w:val="24"/>
          <w:lang w:eastAsia="zh-CN"/>
        </w:rPr>
        <w:t>盛况</w:t>
      </w:r>
    </w:p>
    <w:p>
      <w:pPr>
        <w:numPr>
          <w:ilvl w:val="0"/>
          <w:numId w:val="2"/>
        </w:numPr>
        <w:ind w:left="0" w:leftChars="0" w:firstLine="0" w:firstLineChars="0"/>
        <w:jc w:val="left"/>
        <w:rPr>
          <w:rFonts w:hint="eastAsia"/>
          <w:b/>
          <w:bCs/>
        </w:rPr>
      </w:pPr>
      <w:r>
        <w:rPr>
          <w:rFonts w:hint="eastAsia"/>
          <w:b/>
          <w:bCs/>
        </w:rPr>
        <w:t>宋代文风  泽被后世</w:t>
      </w:r>
    </w:p>
    <w:p>
      <w:pPr>
        <w:numPr>
          <w:ilvl w:val="0"/>
          <w:numId w:val="0"/>
        </w:numPr>
        <w:ind w:leftChars="0" w:firstLine="420" w:firstLineChars="200"/>
        <w:jc w:val="left"/>
        <w:rPr>
          <w:rFonts w:hint="eastAsia"/>
        </w:rPr>
      </w:pPr>
      <w:r>
        <w:rPr>
          <w:rFonts w:hint="eastAsia"/>
          <w:lang w:eastAsia="zh-CN"/>
        </w:rPr>
        <w:t>两宋三百年间共取士达11万，是历史上科举取士最多的朝代。</w:t>
      </w:r>
      <w:r>
        <w:rPr>
          <w:rFonts w:hint="eastAsia"/>
        </w:rPr>
        <w:t>两宋文化重心从官场转到了民间，从庙堂转到了市井，从精英转到了大众，从强调教化转到了追求娱乐，从纯文化转到了文化经济，国家俨然一副书生模样。</w:t>
      </w:r>
    </w:p>
    <w:p>
      <w:pPr>
        <w:numPr>
          <w:ilvl w:val="0"/>
          <w:numId w:val="0"/>
        </w:numPr>
        <w:ind w:leftChars="0" w:firstLine="420" w:firstLineChars="200"/>
        <w:jc w:val="left"/>
        <w:rPr>
          <w:rFonts w:hint="eastAsia"/>
        </w:rPr>
      </w:pPr>
      <w:r>
        <w:rPr>
          <w:rFonts w:hint="eastAsia"/>
        </w:rPr>
        <w:t>杭师大</w:t>
      </w:r>
      <w:r>
        <w:rPr>
          <w:rFonts w:hint="eastAsia"/>
          <w:lang w:eastAsia="zh-CN"/>
        </w:rPr>
        <w:t>的</w:t>
      </w:r>
      <w:r>
        <w:rPr>
          <w:rFonts w:hint="eastAsia"/>
        </w:rPr>
        <w:t>沈松勤教授指出：宋代的主要文学家如苏轼、王安石等均是集官僚主体、学术主体、文学创作主体于一身，以士大夫治天下的文官制度和三位一体的创作主体成为宋代文学作品创作的主体依据。而在主体性变化基础上又产生了创作精神的一种变化：宋代文人以经为灵魂、以史为骨架、以文为血肉。研习儒经义理之风大开，士气随之大变，重忠孝、讲廉耻、励气节的社会氛围逐渐形成</w:t>
      </w:r>
      <w:r>
        <w:rPr>
          <w:rFonts w:hint="eastAsia"/>
          <w:lang w:eastAsia="zh-CN"/>
        </w:rPr>
        <w:t>，</w:t>
      </w:r>
      <w:r>
        <w:rPr>
          <w:rFonts w:hint="eastAsia"/>
        </w:rPr>
        <w:t>理学这儒学复兴运动中孕育而生。</w:t>
      </w:r>
    </w:p>
    <w:p>
      <w:pPr>
        <w:numPr>
          <w:ilvl w:val="0"/>
          <w:numId w:val="0"/>
        </w:numPr>
        <w:ind w:leftChars="0" w:firstLine="420" w:firstLineChars="200"/>
        <w:jc w:val="left"/>
        <w:rPr>
          <w:rFonts w:hint="eastAsia"/>
        </w:rPr>
      </w:pPr>
      <w:r>
        <w:rPr>
          <w:rFonts w:hint="eastAsia"/>
        </w:rPr>
        <w:t>南宋有“四大书院”</w:t>
      </w:r>
      <w:r>
        <w:rPr>
          <w:rFonts w:hint="eastAsia"/>
          <w:lang w:eastAsia="zh-CN"/>
        </w:rPr>
        <w:t>，分别是</w:t>
      </w:r>
      <w:r>
        <w:rPr>
          <w:rFonts w:hint="eastAsia"/>
        </w:rPr>
        <w:t>朱熹主讲的白鹿洞书院</w:t>
      </w:r>
      <w:r>
        <w:rPr>
          <w:rFonts w:hint="eastAsia"/>
          <w:lang w:eastAsia="zh-CN"/>
        </w:rPr>
        <w:t>、</w:t>
      </w:r>
      <w:r>
        <w:rPr>
          <w:rFonts w:hint="eastAsia"/>
        </w:rPr>
        <w:t>张栻主讲的岳麓书院</w:t>
      </w:r>
      <w:r>
        <w:rPr>
          <w:rFonts w:hint="eastAsia"/>
          <w:lang w:eastAsia="zh-CN"/>
        </w:rPr>
        <w:t>、</w:t>
      </w:r>
      <w:r>
        <w:rPr>
          <w:rFonts w:hint="eastAsia"/>
        </w:rPr>
        <w:t>陆九渊主讲的象山书院</w:t>
      </w:r>
      <w:r>
        <w:rPr>
          <w:rFonts w:hint="eastAsia"/>
          <w:lang w:eastAsia="zh-CN"/>
        </w:rPr>
        <w:t>、</w:t>
      </w:r>
      <w:r>
        <w:rPr>
          <w:rFonts w:hint="eastAsia"/>
        </w:rPr>
        <w:t>吕祖谦主讲的丽泽书院。丽泽书院原名丽泽堂亦叫丽泽书堂</w:t>
      </w:r>
      <w:r>
        <w:rPr>
          <w:rFonts w:hint="eastAsia"/>
          <w:lang w:eastAsia="zh-CN"/>
        </w:rPr>
        <w:t>，</w:t>
      </w:r>
      <w:r>
        <w:rPr>
          <w:rFonts w:hint="eastAsia"/>
        </w:rPr>
        <w:t>为吕祖谦讲学会友之所，设于宋乾道初（约1165-1166年）。吕祖谦以《易经》聚朋论道典故而定名</w:t>
      </w:r>
      <w:r>
        <w:rPr>
          <w:rFonts w:hint="eastAsia"/>
          <w:lang w:eastAsia="zh-CN"/>
        </w:rPr>
        <w:t>，</w:t>
      </w:r>
      <w:r>
        <w:rPr>
          <w:rFonts w:hint="eastAsia"/>
        </w:rPr>
        <w:t>“丽泽”之名取于《周易》“兑封”象义：“丽泽，兑。君子以朋友讲习。”“丽泽”意为两泽相连，其水交流犹如君子朋友通过讲会而交流知识、学说。婺学分三家，吕祖谦、陈亮、唐仲友三大家。其中，吕祖谦之学影响最大，他不仅在婺学中的学术地位足以领袖诸家，一起指点江山，激扬文字。</w:t>
      </w:r>
    </w:p>
    <w:p>
      <w:pPr>
        <w:numPr>
          <w:ilvl w:val="0"/>
          <w:numId w:val="0"/>
        </w:numPr>
        <w:ind w:leftChars="0" w:firstLine="420" w:firstLineChars="200"/>
        <w:jc w:val="left"/>
        <w:rPr>
          <w:rFonts w:hint="eastAsia"/>
        </w:rPr>
      </w:pPr>
      <w:r>
        <w:drawing>
          <wp:anchor distT="0" distB="0" distL="114300" distR="114300" simplePos="0" relativeHeight="251664384" behindDoc="1" locked="0" layoutInCell="1" allowOverlap="1">
            <wp:simplePos x="0" y="0"/>
            <wp:positionH relativeFrom="column">
              <wp:posOffset>3910330</wp:posOffset>
            </wp:positionH>
            <wp:positionV relativeFrom="page">
              <wp:posOffset>4690745</wp:posOffset>
            </wp:positionV>
            <wp:extent cx="1323975" cy="1731010"/>
            <wp:effectExtent l="0" t="0" r="1905" b="6350"/>
            <wp:wrapTight wrapText="bothSides">
              <wp:wrapPolygon>
                <wp:start x="0" y="0"/>
                <wp:lineTo x="0" y="21489"/>
                <wp:lineTo x="21382" y="21489"/>
                <wp:lineTo x="21382"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pic:cNvPicPr>
                  </pic:nvPicPr>
                  <pic:blipFill>
                    <a:blip r:embed="rId10">
                      <a:grayscl/>
                    </a:blip>
                    <a:srcRect l="27859" r="6024"/>
                    <a:stretch>
                      <a:fillRect/>
                    </a:stretch>
                  </pic:blipFill>
                  <pic:spPr>
                    <a:xfrm>
                      <a:off x="0" y="0"/>
                      <a:ext cx="1323975" cy="1731010"/>
                    </a:xfrm>
                    <a:prstGeom prst="rect">
                      <a:avLst/>
                    </a:prstGeom>
                    <a:noFill/>
                    <a:ln w="9525">
                      <a:noFill/>
                    </a:ln>
                  </pic:spPr>
                </pic:pic>
              </a:graphicData>
            </a:graphic>
          </wp:anchor>
        </w:drawing>
      </w:r>
      <w:r>
        <w:rPr>
          <w:rFonts w:hint="eastAsia"/>
          <w:lang w:eastAsia="zh-CN"/>
        </w:rPr>
        <w:t>南宋</w:t>
      </w:r>
      <w:r>
        <w:rPr>
          <w:rFonts w:hint="eastAsia"/>
        </w:rPr>
        <w:t>淳熙九年（1182年）秋，朱熹巡历婺州，访陈亮于五峰，陈亮顺便邀请朱熹主讲席达半月之久，四方学子趋之若鹜，名流</w:t>
      </w:r>
      <w:r>
        <w:rPr>
          <w:rFonts w:hint="eastAsia"/>
          <w:lang w:eastAsia="zh-CN"/>
        </w:rPr>
        <w:t>慕名而来</w:t>
      </w:r>
      <w:r>
        <w:rPr>
          <w:rFonts w:hint="eastAsia"/>
        </w:rPr>
        <w:t>，从学同游者常在三四百人。此后，著名学者陈亮、朱熹、吕祖谦都曾在五峰书院传经布道。</w:t>
      </w:r>
    </w:p>
    <w:p>
      <w:pPr>
        <w:numPr>
          <w:ilvl w:val="0"/>
          <w:numId w:val="0"/>
        </w:numPr>
        <w:ind w:leftChars="0" w:firstLine="422" w:firstLineChars="200"/>
        <w:jc w:val="left"/>
        <w:rPr>
          <w:rFonts w:hint="eastAsia"/>
          <w:b/>
          <w:bCs/>
        </w:rPr>
      </w:pPr>
      <w:r>
        <w:rPr>
          <w:rFonts w:hint="eastAsia"/>
          <w:b/>
          <w:bCs/>
        </w:rPr>
        <w:t>2. 浙中崛起 科举鼎盛</w:t>
      </w:r>
    </w:p>
    <w:p>
      <w:pPr>
        <w:numPr>
          <w:ilvl w:val="0"/>
          <w:numId w:val="0"/>
        </w:numPr>
        <w:ind w:leftChars="0" w:firstLine="420" w:firstLineChars="200"/>
        <w:jc w:val="left"/>
        <w:rPr>
          <w:rFonts w:hint="eastAsia"/>
        </w:rPr>
      </w:pPr>
      <w:r>
        <w:rPr>
          <w:rFonts w:hint="eastAsia"/>
        </w:rPr>
        <w:t>金华“龙制临安之窑，当台绍之上游，……所谓心腹之地”，中原与吴越文化在此融会。唐朝末年尤其是两宋以来，经济文化重心南移，</w:t>
      </w:r>
      <w:r>
        <w:rPr>
          <w:rFonts w:hint="eastAsia"/>
          <w:lang w:eastAsia="zh-CN"/>
        </w:rPr>
        <w:t>尤以</w:t>
      </w:r>
      <w:r>
        <w:rPr>
          <w:rFonts w:hint="eastAsia"/>
        </w:rPr>
        <w:t>南宋定都临安</w:t>
      </w:r>
      <w:r>
        <w:rPr>
          <w:rFonts w:hint="eastAsia"/>
          <w:lang w:eastAsia="zh-CN"/>
        </w:rPr>
        <w:t>后</w:t>
      </w:r>
      <w:r>
        <w:rPr>
          <w:rFonts w:hint="eastAsia"/>
        </w:rPr>
        <w:t>，北方士人也大批南迁</w:t>
      </w:r>
      <w:r>
        <w:rPr>
          <w:rFonts w:hint="eastAsia"/>
          <w:lang w:eastAsia="zh-CN"/>
        </w:rPr>
        <w:t>，</w:t>
      </w:r>
      <w:r>
        <w:rPr>
          <w:rFonts w:hint="eastAsia"/>
        </w:rPr>
        <w:t>如被誉为“金华学派之祖”的东莱吕祖谦，其曾祖吕好问南渡时举家迁居婺州。</w:t>
      </w:r>
      <w:r>
        <w:rPr>
          <w:rFonts w:hint="eastAsia"/>
          <w:lang w:val="en-US" w:eastAsia="zh-CN"/>
        </w:rPr>
        <w:t>《宋史》：“祖谦之学本之家庭，有中原文献之传。”</w:t>
      </w:r>
      <w:r>
        <w:rPr>
          <w:rFonts w:hint="eastAsia"/>
        </w:rPr>
        <w:t>北宋末</w:t>
      </w:r>
      <w:r>
        <w:rPr>
          <w:rFonts w:hint="eastAsia"/>
          <w:lang w:eastAsia="zh-CN"/>
        </w:rPr>
        <w:t>年，</w:t>
      </w:r>
      <w:r>
        <w:rPr>
          <w:rFonts w:hint="eastAsia"/>
        </w:rPr>
        <w:t>孔氏</w:t>
      </w:r>
      <w:r>
        <w:rPr>
          <w:rFonts w:hint="eastAsia"/>
          <w:lang w:eastAsia="zh-CN"/>
        </w:rPr>
        <w:t>避乱</w:t>
      </w:r>
      <w:r>
        <w:rPr>
          <w:rFonts w:hint="eastAsia"/>
        </w:rPr>
        <w:t>南渡在磐安榉溪定居</w:t>
      </w:r>
      <w:r>
        <w:rPr>
          <w:rFonts w:hint="eastAsia"/>
          <w:lang w:eastAsia="zh-CN"/>
        </w:rPr>
        <w:t>（见右图）。除了名门望族吕氏、孔氏、黄氏等迁入外，</w:t>
      </w:r>
      <w:r>
        <w:rPr>
          <w:rFonts w:hint="eastAsia"/>
        </w:rPr>
        <w:t>李清照被称为“千古第一才女”之美誉，</w:t>
      </w:r>
      <w:r>
        <w:rPr>
          <w:rFonts w:hint="eastAsia"/>
          <w:lang w:eastAsia="zh-CN"/>
        </w:rPr>
        <w:t>晚年</w:t>
      </w:r>
      <w:r>
        <w:rPr>
          <w:rFonts w:hint="eastAsia"/>
        </w:rPr>
        <w:t>在金华留下千古绝唱。</w:t>
      </w:r>
      <w:r>
        <w:rPr>
          <w:rFonts w:hint="eastAsia"/>
          <w:lang w:eastAsia="zh-CN"/>
        </w:rPr>
        <w:t>加之</w:t>
      </w:r>
      <w:r>
        <w:rPr>
          <w:rFonts w:hint="eastAsia"/>
        </w:rPr>
        <w:t>金华地邻</w:t>
      </w:r>
      <w:r>
        <w:rPr>
          <w:rFonts w:hint="eastAsia"/>
          <w:lang w:eastAsia="zh-CN"/>
        </w:rPr>
        <w:t>临安</w:t>
      </w:r>
      <w:r>
        <w:rPr>
          <w:rFonts w:hint="eastAsia"/>
        </w:rPr>
        <w:t>，名流云集，书院林立，文风丕盛</w:t>
      </w:r>
      <w:r>
        <w:rPr>
          <w:rFonts w:hint="eastAsia"/>
          <w:lang w:eastAsia="zh-CN"/>
        </w:rPr>
        <w:t>，故</w:t>
      </w:r>
      <w:r>
        <w:rPr>
          <w:rFonts w:hint="eastAsia"/>
        </w:rPr>
        <w:t>文化活动活跃，思想交锋激烈，因而科举成就斐然，有“小邹鲁”之称。金华</w:t>
      </w:r>
      <w:r>
        <w:rPr>
          <w:rFonts w:hint="eastAsia"/>
          <w:lang w:eastAsia="zh-CN"/>
        </w:rPr>
        <w:t>也</w:t>
      </w:r>
      <w:r>
        <w:rPr>
          <w:rFonts w:hint="eastAsia"/>
        </w:rPr>
        <w:t>是宋代全国重要的刻书地之一，被称为“婺本”．图书出版种类多，质量高式样全，刊称精品。</w:t>
      </w:r>
    </w:p>
    <w:p>
      <w:pPr>
        <w:ind w:left="0" w:leftChars="0" w:firstLine="420" w:firstLineChars="200"/>
        <w:jc w:val="left"/>
        <w:rPr>
          <w:rFonts w:hint="eastAsia"/>
          <w:lang w:val="en-US" w:eastAsia="zh-CN"/>
        </w:rPr>
      </w:pPr>
      <w:r>
        <w:rPr>
          <w:rFonts w:hint="eastAsia"/>
          <w:b w:val="0"/>
          <w:bCs w:val="0"/>
        </w:rPr>
        <w:t>科举存在</w:t>
      </w:r>
      <w:r>
        <w:rPr>
          <w:rFonts w:hint="eastAsia"/>
        </w:rPr>
        <w:t>1300多年</w:t>
      </w:r>
      <w:r>
        <w:rPr>
          <w:rFonts w:hint="eastAsia"/>
          <w:lang w:eastAsia="zh-CN"/>
        </w:rPr>
        <w:t>选拔</w:t>
      </w:r>
      <w:r>
        <w:rPr>
          <w:rFonts w:hint="eastAsia"/>
        </w:rPr>
        <w:t>700多名状元、近11万名进士、几百万名举人</w:t>
      </w:r>
      <w:r>
        <w:rPr>
          <w:rFonts w:hint="eastAsia"/>
          <w:b w:val="0"/>
          <w:bCs w:val="0"/>
          <w:lang w:eastAsia="zh-CN"/>
        </w:rPr>
        <w:t>。据“</w:t>
      </w:r>
      <w:r>
        <w:rPr>
          <w:rFonts w:hint="eastAsia"/>
          <w:b w:val="0"/>
          <w:bCs w:val="0"/>
        </w:rPr>
        <w:t>八婺千年出了11名文武状元</w:t>
      </w:r>
      <w:r>
        <w:rPr>
          <w:rFonts w:hint="eastAsia"/>
          <w:b w:val="0"/>
          <w:bCs w:val="0"/>
          <w:lang w:val="en-US" w:eastAsia="zh-CN"/>
        </w:rPr>
        <w:t xml:space="preserve">  </w:t>
      </w:r>
      <w:r>
        <w:rPr>
          <w:rFonts w:hint="eastAsia"/>
          <w:b w:val="0"/>
          <w:bCs w:val="0"/>
        </w:rPr>
        <w:t>2018-11-30 16:50  金华地方志</w:t>
      </w:r>
      <w:r>
        <w:rPr>
          <w:rFonts w:hint="eastAsia"/>
          <w:b w:val="0"/>
          <w:bCs w:val="0"/>
          <w:lang w:eastAsia="zh-CN"/>
        </w:rPr>
        <w:t>”统计了</w:t>
      </w:r>
      <w:r>
        <w:rPr>
          <w:rFonts w:hint="eastAsia"/>
        </w:rPr>
        <w:t>金华4名文状元</w:t>
      </w:r>
      <w:r>
        <w:rPr>
          <w:rFonts w:hint="eastAsia"/>
          <w:b w:val="0"/>
          <w:bCs w:val="0"/>
          <w:lang w:eastAsia="zh-CN"/>
        </w:rPr>
        <w:t>，</w:t>
      </w:r>
      <w:r>
        <w:rPr>
          <w:rFonts w:hint="eastAsia"/>
          <w:b w:val="0"/>
          <w:bCs w:val="0"/>
        </w:rPr>
        <w:t>陈亮：中国“十大名状元”之一</w:t>
      </w:r>
      <w:r>
        <w:rPr>
          <w:rFonts w:hint="eastAsia"/>
          <w:b w:val="0"/>
          <w:bCs w:val="0"/>
          <w:lang w:eastAsia="zh-CN"/>
        </w:rPr>
        <w:t>；王龙泽：宋代第118位状元（义乌）；刘渭：市区状元巷因其得名；唐汝楫：传说皇帝梦见的状元（兰溪），其中</w:t>
      </w:r>
      <w:r>
        <w:rPr>
          <w:rFonts w:hint="eastAsia"/>
        </w:rPr>
        <w:t>南宋3名，明代1名。</w:t>
      </w:r>
      <w:r>
        <w:rPr>
          <w:rFonts w:hint="eastAsia"/>
          <w:b w:val="0"/>
          <w:bCs w:val="0"/>
          <w:lang w:eastAsia="zh-CN"/>
        </w:rPr>
        <w:t>7名武状元依及第次为厉仲方：金华第一个武状元（东阳），其他还有周师锐、杜幼节、周梦雷、俞葵、俞仲鳌、朱秋魁等。</w:t>
      </w:r>
      <w:r>
        <w:rPr>
          <w:rFonts w:hint="eastAsia"/>
        </w:rPr>
        <w:t>究其原因，北宋以前政治中心在北方，文化重镇在中原，浙江</w:t>
      </w:r>
      <w:r>
        <w:rPr>
          <w:rFonts w:hint="eastAsia"/>
          <w:lang w:eastAsia="zh-CN"/>
        </w:rPr>
        <w:t>还</w:t>
      </w:r>
      <w:r>
        <w:rPr>
          <w:rFonts w:hint="eastAsia"/>
        </w:rPr>
        <w:t>相对落后。且在相当一段时间，吴越处于割据状态，士子无法北上应试。因此唐和北宋两朝，河南状元最多，浙江</w:t>
      </w:r>
      <w:r>
        <w:rPr>
          <w:rFonts w:hint="eastAsia"/>
          <w:lang w:eastAsia="zh-CN"/>
        </w:rPr>
        <w:t>仅</w:t>
      </w:r>
      <w:r>
        <w:rPr>
          <w:rFonts w:hint="eastAsia"/>
        </w:rPr>
        <w:t>3名，金华与之无缘。</w:t>
      </w:r>
      <w:r>
        <w:rPr>
          <w:rFonts w:hint="eastAsia"/>
          <w:lang w:eastAsia="zh-CN"/>
        </w:rPr>
        <w:t>另外，</w:t>
      </w:r>
      <w:r>
        <w:rPr>
          <w:rFonts w:hint="eastAsia"/>
        </w:rPr>
        <w:t>北宋宣和三年辛丑（1121）文科状元何涣</w:t>
      </w:r>
      <w:r>
        <w:rPr>
          <w:rFonts w:hint="eastAsia"/>
          <w:lang w:eastAsia="zh-CN"/>
        </w:rPr>
        <w:t>有</w:t>
      </w:r>
      <w:r>
        <w:rPr>
          <w:rFonts w:hint="eastAsia"/>
        </w:rPr>
        <w:t>永康人</w:t>
      </w:r>
      <w:r>
        <w:rPr>
          <w:rFonts w:hint="eastAsia"/>
          <w:lang w:eastAsia="zh-CN"/>
        </w:rPr>
        <w:t>的说法</w:t>
      </w:r>
      <w:r>
        <w:rPr>
          <w:rFonts w:hint="eastAsia"/>
        </w:rPr>
        <w:t>。但何涣的籍贯有除永康说之外还有江西余干说。《余干县志》中有何涣记载，而永康说缺乏文献的佐证。浙江独得地利有状元20名，雄冠他省（路），金华有3名也在情理之中。</w:t>
      </w:r>
    </w:p>
    <w:p>
      <w:pPr>
        <w:ind w:left="0" w:leftChars="0" w:firstLine="420" w:firstLineChars="200"/>
        <w:jc w:val="left"/>
        <w:rPr>
          <w:rFonts w:hint="eastAsia"/>
        </w:rPr>
      </w:pPr>
      <w:r>
        <w:rPr>
          <w:rFonts w:hint="eastAsia"/>
        </w:rPr>
        <w:t>据雍正《浙江通志》载，宋代金华府共有进士约600名。其中东阳131，金华106，义乌91，兰溪50，武义33人，浦江29人，与各县比较永康高居榜首。永康考取宋代进士的在胡则后，连续涌现了徐元党、楼炤、章服、应才材、陈亮、林大中、应孟明、吕皓、应纯之、吴思齐、胡长儒等。</w:t>
      </w:r>
      <w:r>
        <w:rPr>
          <w:rFonts w:hint="eastAsia" w:eastAsiaTheme="minorEastAsia"/>
          <w:lang w:eastAsia="zh-CN"/>
        </w:rPr>
        <w:t>南宋时婺州进士数量激增</w:t>
      </w:r>
      <w:r>
        <w:rPr>
          <w:rFonts w:hint="eastAsia"/>
          <w:lang w:eastAsia="zh-CN"/>
        </w:rPr>
        <w:t>，</w:t>
      </w:r>
      <w:r>
        <w:rPr>
          <w:rFonts w:hint="eastAsia" w:eastAsiaTheme="minorEastAsia"/>
          <w:lang w:eastAsia="zh-CN"/>
        </w:rPr>
        <w:t>而且婺州是4位南宋宰相叶衡、王淮、乔行简和范钟的家乡。</w:t>
      </w:r>
      <w:r>
        <w:rPr>
          <w:rFonts w:hint="eastAsia"/>
          <w:lang w:eastAsia="zh-CN"/>
        </w:rPr>
        <w:t>当时的大学者吕祖谦指出：“进士之科，往往皆为将相，皆极通显。”</w:t>
      </w:r>
      <w:r>
        <w:rPr>
          <w:rFonts w:hint="eastAsia"/>
        </w:rPr>
        <w:t>宋代文风最盛，永康进士人数亦远超任何朝代，根据历代邑志及有关记载，两宋平均每2年出1名进士，录取率颇高。而</w:t>
      </w:r>
      <w:r>
        <w:rPr>
          <w:rFonts w:hint="eastAsia"/>
          <w:lang w:eastAsia="zh-CN"/>
        </w:rPr>
        <w:t>在</w:t>
      </w:r>
      <w:r>
        <w:rPr>
          <w:rFonts w:hint="eastAsia"/>
        </w:rPr>
        <w:t>明代每7年才出1个，清代则需19年。宋时民谣</w:t>
      </w:r>
      <w:r>
        <w:rPr>
          <w:rFonts w:hint="eastAsia"/>
          <w:lang w:eastAsia="zh-CN"/>
        </w:rPr>
        <w:t>流传</w:t>
      </w:r>
      <w:r>
        <w:rPr>
          <w:rFonts w:hint="eastAsia"/>
        </w:rPr>
        <w:t>：“桐齐檐，出状元。”当时金华出了陈亮、刘渭两状元</w:t>
      </w:r>
      <w:r>
        <w:rPr>
          <w:rFonts w:hint="eastAsia"/>
          <w:lang w:eastAsia="zh-CN"/>
        </w:rPr>
        <w:t>；</w:t>
      </w:r>
      <w:r>
        <w:rPr>
          <w:rFonts w:hint="eastAsia"/>
        </w:rPr>
        <w:t>探花郑刚中</w:t>
      </w:r>
      <w:r>
        <w:rPr>
          <w:rFonts w:hint="eastAsia"/>
          <w:lang w:eastAsia="zh-CN"/>
        </w:rPr>
        <w:t>；还有</w:t>
      </w:r>
      <w:r>
        <w:rPr>
          <w:rFonts w:hint="eastAsia"/>
        </w:rPr>
        <w:t>涌现了胡则、葛洪、何基等20余位进士，乡人景附</w:t>
      </w:r>
      <w:r>
        <w:rPr>
          <w:rFonts w:hint="eastAsia"/>
          <w:lang w:eastAsia="zh-CN"/>
        </w:rPr>
        <w:t>，</w:t>
      </w:r>
      <w:r>
        <w:rPr>
          <w:rFonts w:hint="eastAsia"/>
        </w:rPr>
        <w:t>门人向往</w:t>
      </w:r>
      <w:r>
        <w:rPr>
          <w:rFonts w:hint="eastAsia"/>
          <w:lang w:eastAsia="zh-CN"/>
        </w:rPr>
        <w:t>，</w:t>
      </w:r>
      <w:r>
        <w:rPr>
          <w:rFonts w:hint="eastAsia"/>
        </w:rPr>
        <w:t>学者云集</w:t>
      </w:r>
      <w:r>
        <w:rPr>
          <w:rFonts w:hint="eastAsia"/>
          <w:lang w:val="en-US" w:eastAsia="zh-CN"/>
        </w:rPr>
        <w:t>。</w:t>
      </w:r>
    </w:p>
    <w:p>
      <w:pPr>
        <w:numPr>
          <w:ilvl w:val="0"/>
          <w:numId w:val="0"/>
        </w:numPr>
        <w:ind w:leftChars="0" w:firstLine="420" w:firstLineChars="200"/>
        <w:jc w:val="left"/>
        <w:rPr>
          <w:rFonts w:hint="eastAsia"/>
        </w:rPr>
      </w:pPr>
      <w:r>
        <w:rPr>
          <w:rFonts w:hint="eastAsia"/>
          <w:lang w:eastAsia="zh-CN"/>
        </w:rPr>
        <w:t>据初步考证，</w:t>
      </w:r>
      <w:r>
        <w:rPr>
          <w:rFonts w:hint="eastAsia"/>
          <w:lang w:val="en-US" w:eastAsia="zh-CN"/>
        </w:rPr>
        <w:t>永康人口在秦时约4千；三国建县时约1万；唐代天宝年间约12万不到；北宋大中祥符年间县志记载9万以上；宋室南迁后近半祖先涌入，人口大增，绍兴年间10万左右</w:t>
      </w:r>
      <w:r>
        <w:rPr>
          <w:rFonts w:hint="eastAsia"/>
          <w:lang w:eastAsia="zh-CN"/>
        </w:rPr>
        <w:t>总之，</w:t>
      </w:r>
      <w:r>
        <w:rPr>
          <w:rFonts w:hint="eastAsia"/>
        </w:rPr>
        <w:t>永康在隋唐五代均未有进士记载，自宋端拱二年（989）陈尧叟榜胡则起至清光绪二十四年(1898）夏同榜应德完止，永康登榜进士</w:t>
      </w:r>
      <w:r>
        <w:rPr>
          <w:rFonts w:hint="eastAsia"/>
          <w:lang w:eastAsia="zh-CN"/>
        </w:rPr>
        <w:t>先后</w:t>
      </w:r>
      <w:r>
        <w:rPr>
          <w:rFonts w:hint="eastAsia"/>
        </w:rPr>
        <w:t>有228人，举人510。有何涣（外迁）、陈亮两状元，程文德榜眼一人。</w:t>
      </w:r>
      <w:r>
        <w:rPr>
          <w:rFonts w:hint="eastAsia"/>
          <w:lang w:eastAsia="zh-CN"/>
        </w:rPr>
        <w:t>进士人数在</w:t>
      </w:r>
      <w:r>
        <w:rPr>
          <w:rFonts w:hint="eastAsia"/>
        </w:rPr>
        <w:t>宋代155人，元2人，明39人，清14人。宋代从楼昂起相继有胡则、胡赈、楼阅、楼观等蝉联科甲；徐刚、徐无党兄弟</w:t>
      </w:r>
      <w:r>
        <w:rPr>
          <w:rFonts w:hint="eastAsia"/>
          <w:lang w:eastAsia="zh-CN"/>
        </w:rPr>
        <w:t>俩</w:t>
      </w:r>
      <w:r>
        <w:rPr>
          <w:rFonts w:hint="eastAsia"/>
        </w:rPr>
        <w:t>学而有成</w:t>
      </w:r>
      <w:r>
        <w:rPr>
          <w:rFonts w:hint="eastAsia"/>
          <w:lang w:eastAsia="zh-CN"/>
        </w:rPr>
        <w:t>；</w:t>
      </w:r>
      <w:r>
        <w:rPr>
          <w:rFonts w:hint="eastAsia"/>
        </w:rPr>
        <w:t>太平吕渭父子二代一门四进士</w:t>
      </w:r>
      <w:r>
        <w:rPr>
          <w:rFonts w:hint="eastAsia"/>
          <w:lang w:eastAsia="zh-CN"/>
        </w:rPr>
        <w:t>，</w:t>
      </w:r>
      <w:r>
        <w:rPr>
          <w:rFonts w:hint="eastAsia"/>
        </w:rPr>
        <w:t>南宋</w:t>
      </w:r>
      <w:r>
        <w:rPr>
          <w:rFonts w:hint="eastAsia"/>
          <w:lang w:eastAsia="zh-CN"/>
        </w:rPr>
        <w:t>时</w:t>
      </w:r>
      <w:r>
        <w:rPr>
          <w:rFonts w:hint="eastAsia"/>
        </w:rPr>
        <w:t>花街</w:t>
      </w:r>
      <w:r>
        <w:rPr>
          <w:rFonts w:hint="eastAsia"/>
          <w:lang w:eastAsia="zh-CN"/>
        </w:rPr>
        <w:t>更涌现了</w:t>
      </w:r>
      <w:r>
        <w:rPr>
          <w:rFonts w:hint="eastAsia"/>
        </w:rPr>
        <w:t>方晟一门14进士</w:t>
      </w:r>
      <w:r>
        <w:rPr>
          <w:rFonts w:hint="eastAsia"/>
          <w:lang w:eastAsia="zh-CN"/>
        </w:rPr>
        <w:t>的</w:t>
      </w:r>
      <w:r>
        <w:rPr>
          <w:rFonts w:hint="eastAsia"/>
        </w:rPr>
        <w:t>盛况。</w:t>
      </w:r>
      <w:r>
        <w:rPr>
          <w:rFonts w:hint="eastAsia"/>
          <w:lang w:eastAsia="zh-CN"/>
        </w:rPr>
        <w:t>名闻遐迩</w:t>
      </w:r>
      <w:r>
        <w:rPr>
          <w:rFonts w:hint="eastAsia"/>
        </w:rPr>
        <w:t>。</w:t>
      </w:r>
    </w:p>
    <w:p>
      <w:pPr>
        <w:numPr>
          <w:ilvl w:val="0"/>
          <w:numId w:val="0"/>
        </w:numPr>
        <w:ind w:leftChars="0" w:firstLine="422" w:firstLineChars="200"/>
        <w:jc w:val="left"/>
        <w:rPr>
          <w:rFonts w:hint="eastAsia"/>
          <w:b/>
          <w:bCs/>
        </w:rPr>
      </w:pPr>
      <w:r>
        <w:rPr>
          <w:rFonts w:hint="eastAsia"/>
          <w:b/>
          <w:bCs/>
        </w:rPr>
        <w:t>3. 为官一任 造福一方</w:t>
      </w:r>
    </w:p>
    <w:p>
      <w:pPr>
        <w:numPr>
          <w:ilvl w:val="0"/>
          <w:numId w:val="0"/>
        </w:numPr>
        <w:ind w:leftChars="0" w:firstLine="420" w:firstLineChars="200"/>
        <w:jc w:val="left"/>
        <w:rPr>
          <w:rFonts w:hint="eastAsia"/>
        </w:rPr>
      </w:pPr>
      <w:r>
        <w:rPr>
          <w:rFonts w:hint="eastAsia"/>
          <w:lang w:eastAsia="zh-CN"/>
        </w:rPr>
        <w:t>从</w:t>
      </w:r>
      <w:r>
        <w:rPr>
          <w:rFonts w:hint="eastAsia"/>
        </w:rPr>
        <w:t>宋代起永康</w:t>
      </w:r>
      <w:r>
        <w:rPr>
          <w:rFonts w:hint="eastAsia"/>
          <w:lang w:eastAsia="zh-CN"/>
        </w:rPr>
        <w:t>后来居上</w:t>
      </w:r>
      <w:r>
        <w:rPr>
          <w:rFonts w:hint="eastAsia"/>
        </w:rPr>
        <w:t>，浓墨重彩，历史文化有待于大书特书</w:t>
      </w:r>
      <w:r>
        <w:rPr>
          <w:rFonts w:hint="eastAsia"/>
          <w:lang w:eastAsia="zh-CN"/>
        </w:rPr>
        <w:t>。</w:t>
      </w:r>
      <w:r>
        <w:rPr>
          <w:rFonts w:hint="eastAsia"/>
        </w:rPr>
        <w:t>胡公谣有曰：方岩美，库川祥；八一三，胡公诞；喜经史，好学郎；二十七，题金榜。胡则是较早中进士的婺籍人士，开宋代八婺科第</w:t>
      </w:r>
      <w:r>
        <w:rPr>
          <w:rFonts w:hint="eastAsia"/>
          <w:lang w:eastAsia="zh-CN"/>
        </w:rPr>
        <w:t>的</w:t>
      </w:r>
      <w:r>
        <w:rPr>
          <w:rFonts w:hint="eastAsia"/>
        </w:rPr>
        <w:t>先河。前后服务过宋太宗、仁宗、真宗三朝，一生做了47年的官</w:t>
      </w:r>
      <w:r>
        <w:rPr>
          <w:rFonts w:hint="eastAsia"/>
          <w:lang w:eastAsia="zh-CN"/>
        </w:rPr>
        <w:t>职</w:t>
      </w:r>
      <w:r>
        <w:rPr>
          <w:rFonts w:hint="eastAsia"/>
        </w:rPr>
        <w:t>，在温州、福州、杭州当过“市长”，也当过工部、兵部侍郎，相当于民政部、国防部的副部长</w:t>
      </w:r>
      <w:r>
        <w:rPr>
          <w:rFonts w:hint="eastAsia"/>
          <w:lang w:eastAsia="zh-CN"/>
        </w:rPr>
        <w:t>级别</w:t>
      </w:r>
      <w:r>
        <w:rPr>
          <w:rFonts w:hint="eastAsia"/>
        </w:rPr>
        <w:t>。《宋史》中对胡则事迹记载：“北宋仁宋明道元年(公元1032年)，江淮大旱，饿死者众，胡则上疏求免江南各地身丁钱，诏许永免衢、婺两州身丁钱。两州之民感其德，多立祠祀之。”宝元二年卒后，乡亲们感于其恩德，就在方岩山上立胡公祠、胡公殿纪念，立庙祭祀，受到宋太宗、元成宗、明太祖等皇帝的</w:t>
      </w:r>
      <w:r>
        <w:rPr>
          <w:rFonts w:hint="eastAsia"/>
          <w:lang w:eastAsia="zh-CN"/>
        </w:rPr>
        <w:t>多次</w:t>
      </w:r>
      <w:r>
        <w:rPr>
          <w:rFonts w:hint="eastAsia"/>
        </w:rPr>
        <w:t>敕封。</w:t>
      </w:r>
    </w:p>
    <w:p>
      <w:pPr>
        <w:numPr>
          <w:ilvl w:val="0"/>
          <w:numId w:val="0"/>
        </w:numPr>
        <w:ind w:leftChars="0" w:firstLine="420" w:firstLineChars="200"/>
        <w:jc w:val="left"/>
        <w:rPr>
          <w:rFonts w:hint="eastAsia"/>
        </w:rPr>
      </w:pPr>
      <w:r>
        <w:rPr>
          <w:rFonts w:hint="eastAsia"/>
          <w:lang w:eastAsia="zh-CN"/>
        </w:rPr>
        <w:t>俗话说“</w:t>
      </w:r>
      <w:r>
        <w:rPr>
          <w:rFonts w:hint="eastAsia"/>
        </w:rPr>
        <w:t>了却君王天下事，赢得生前身后名。</w:t>
      </w:r>
      <w:r>
        <w:rPr>
          <w:rFonts w:hint="eastAsia"/>
          <w:lang w:eastAsia="zh-CN"/>
        </w:rPr>
        <w:t>”</w:t>
      </w:r>
      <w:r>
        <w:rPr>
          <w:rFonts w:hint="eastAsia"/>
        </w:rPr>
        <w:t>最早全面记载胡则的属范仲淹撰写</w:t>
      </w:r>
      <w:r>
        <w:rPr>
          <w:rFonts w:hint="eastAsia"/>
          <w:lang w:eastAsia="zh-CN"/>
        </w:rPr>
        <w:t>的</w:t>
      </w:r>
      <w:r>
        <w:rPr>
          <w:rFonts w:hint="eastAsia"/>
        </w:rPr>
        <w:t>墓志铭：“进以功，退以寿，义可书，名不朽，百年之为兮千载后。”宋高宗还题“赫灵”为祠的匾额。从此，胡公被百姓敬若神灵，成了“有求必应”的“活菩萨”。并受历代皇帝十二次封赏，天下有胡公庙三千，香火长盛不衰。</w:t>
      </w:r>
    </w:p>
    <w:p>
      <w:pPr>
        <w:numPr>
          <w:ilvl w:val="0"/>
          <w:numId w:val="0"/>
        </w:numPr>
        <w:ind w:leftChars="0" w:firstLine="420" w:firstLineChars="200"/>
        <w:jc w:val="left"/>
        <w:rPr>
          <w:rFonts w:hint="eastAsia"/>
          <w:lang w:eastAsia="zh-CN"/>
        </w:rPr>
      </w:pPr>
      <w:r>
        <w:rPr>
          <w:rFonts w:hint="eastAsia"/>
          <w:lang w:eastAsia="zh-CN"/>
        </w:rPr>
        <w:t>不过，北宋的政治喜忧参半，不杀士子比较人性化但毕竟属于人治下的臣民，处于官场勾心斗角旋涡中难以脱身，例如胡则在丁谓案中，动辄受到弹劾和贬职。</w:t>
      </w:r>
    </w:p>
    <w:p>
      <w:pPr>
        <w:numPr>
          <w:ilvl w:val="0"/>
          <w:numId w:val="0"/>
        </w:numPr>
        <w:ind w:leftChars="0" w:firstLine="422" w:firstLineChars="200"/>
        <w:jc w:val="left"/>
        <w:rPr>
          <w:rFonts w:hint="eastAsia"/>
        </w:rPr>
      </w:pPr>
      <w:r>
        <w:rPr>
          <w:rFonts w:hint="eastAsia"/>
          <w:b/>
          <w:bCs/>
        </w:rPr>
        <w:t>4. 人中之龙 文中之虎</w:t>
      </w:r>
      <w:r>
        <w:rPr>
          <w:rFonts w:hint="eastAsia"/>
        </w:rPr>
        <w:t xml:space="preserve"> </w:t>
      </w:r>
    </w:p>
    <w:p>
      <w:pPr>
        <w:numPr>
          <w:ilvl w:val="0"/>
          <w:numId w:val="0"/>
        </w:numPr>
        <w:ind w:leftChars="0" w:firstLine="420" w:firstLineChars="200"/>
        <w:jc w:val="left"/>
        <w:rPr>
          <w:rFonts w:hint="eastAsia"/>
        </w:rPr>
      </w:pPr>
      <w:r>
        <w:drawing>
          <wp:anchor distT="0" distB="0" distL="114300" distR="114300" simplePos="0" relativeHeight="251660288" behindDoc="1" locked="0" layoutInCell="1" allowOverlap="1">
            <wp:simplePos x="0" y="0"/>
            <wp:positionH relativeFrom="column">
              <wp:posOffset>3675380</wp:posOffset>
            </wp:positionH>
            <wp:positionV relativeFrom="page">
              <wp:posOffset>8277225</wp:posOffset>
            </wp:positionV>
            <wp:extent cx="1616710" cy="1141730"/>
            <wp:effectExtent l="0" t="0" r="13970" b="1270"/>
            <wp:wrapTight wrapText="bothSides">
              <wp:wrapPolygon>
                <wp:start x="0" y="0"/>
                <wp:lineTo x="0" y="21336"/>
                <wp:lineTo x="21379" y="21336"/>
                <wp:lineTo x="21379" y="0"/>
                <wp:lineTo x="0" y="0"/>
              </wp:wrapPolygon>
            </wp:wrapTight>
            <wp:docPr id="65540" name="Picture 18" descr="T01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0" name="Picture 18" descr="T01081~1"/>
                    <pic:cNvPicPr>
                      <a:picLocks noChangeAspect="1"/>
                    </pic:cNvPicPr>
                  </pic:nvPicPr>
                  <pic:blipFill>
                    <a:blip r:embed="rId11">
                      <a:grayscl/>
                    </a:blip>
                    <a:stretch>
                      <a:fillRect/>
                    </a:stretch>
                  </pic:blipFill>
                  <pic:spPr>
                    <a:xfrm>
                      <a:off x="0" y="0"/>
                      <a:ext cx="1616710" cy="1141730"/>
                    </a:xfrm>
                    <a:prstGeom prst="rect">
                      <a:avLst/>
                    </a:prstGeom>
                    <a:noFill/>
                    <a:ln w="9525">
                      <a:noFill/>
                    </a:ln>
                  </pic:spPr>
                </pic:pic>
              </a:graphicData>
            </a:graphic>
          </wp:anchor>
        </w:drawing>
      </w:r>
      <w:r>
        <w:rPr>
          <w:rFonts w:hint="eastAsia"/>
        </w:rPr>
        <w:t>《浙江文化名人传记》对省内文化精英进行了盘点，古代60余位中金华有5人入选，包括吕祖谦、陈亮、朱震亨、宋濂、李渔等榜上有名</w:t>
      </w:r>
      <w:r>
        <w:rPr>
          <w:rFonts w:hint="eastAsia"/>
          <w:lang w:eastAsia="zh-CN"/>
        </w:rPr>
        <w:t>，</w:t>
      </w:r>
      <w:r>
        <w:rPr>
          <w:rFonts w:hint="eastAsia"/>
        </w:rPr>
        <w:t>足见金华人杰地灵，名人辈出。陈亮（1143～1194）</w:t>
      </w:r>
      <w:r>
        <w:rPr>
          <w:rFonts w:hint="eastAsia"/>
          <w:lang w:eastAsia="zh-CN"/>
        </w:rPr>
        <w:t>为</w:t>
      </w:r>
      <w:r>
        <w:rPr>
          <w:rFonts w:hint="eastAsia"/>
        </w:rPr>
        <w:t>南宋爱国主义思想家、政治家、豪放派词人、军事战略家，号龙川，生于浙江永康。陈亮虽出身于庶人之家，但少年聪颖，议论风生，才气超逸，为人才气豪迈，下笔数千言立就，能文章负气节，喜读兵家之事。陈亮著作有《龙川文集》、《龙川词》等传世, 富有爱国思想，不愧为“人中之龙，文中之虎”。</w:t>
      </w:r>
    </w:p>
    <w:p>
      <w:pPr>
        <w:numPr>
          <w:ilvl w:val="0"/>
          <w:numId w:val="0"/>
        </w:numPr>
        <w:ind w:leftChars="0" w:firstLine="420" w:firstLineChars="200"/>
        <w:jc w:val="left"/>
        <w:rPr>
          <w:rFonts w:hint="eastAsia"/>
        </w:rPr>
      </w:pPr>
      <w:r>
        <w:rPr>
          <w:rFonts w:hint="eastAsia"/>
          <w:lang w:eastAsia="zh-CN"/>
        </w:rPr>
        <w:t>“三十老明经，五十少进士”并非虚传，</w:t>
      </w:r>
      <w:r>
        <w:rPr>
          <w:rFonts w:hint="eastAsia"/>
        </w:rPr>
        <w:t>陈亮五十一岁举进士第一，受到了光宗召见并赐诗。陈亮怀着雄心壮志，和诗《及第谢恩和御赐诗韵》中抒发“复仇自是平生志，勿谓儒臣鬓发苍”的豪言，以示抗金之志至老不衰。</w:t>
      </w:r>
      <w:r>
        <w:rPr>
          <w:rFonts w:hint="eastAsia"/>
          <w:lang w:eastAsia="zh-CN"/>
        </w:rPr>
        <w:t>与辛弃疾同气相投，</w:t>
      </w:r>
      <w:r>
        <w:rPr>
          <w:rFonts w:hint="eastAsia"/>
        </w:rPr>
        <w:t>居于庙堂，则出将入相、指点江山；漫步山水，则激扬文字、绣口华章。</w:t>
      </w:r>
    </w:p>
    <w:p>
      <w:pPr>
        <w:numPr>
          <w:ilvl w:val="0"/>
          <w:numId w:val="0"/>
        </w:numPr>
        <w:ind w:leftChars="0" w:firstLine="420" w:firstLineChars="200"/>
        <w:jc w:val="left"/>
        <w:rPr>
          <w:rFonts w:hint="eastAsia"/>
        </w:rPr>
      </w:pPr>
      <w:r>
        <w:rPr>
          <w:rFonts w:hint="eastAsia"/>
          <w:lang w:eastAsia="zh-CN"/>
        </w:rPr>
        <w:t>南宋永康籍名流继承了陈亮遗志，为国尽忠。</w:t>
      </w:r>
      <w:r>
        <w:rPr>
          <w:rFonts w:hint="eastAsia"/>
        </w:rPr>
        <w:t>应材认为相机北伐克服中原而遭嫉妒，在荆襄重地参谋军事而边境安定。吕殊为抗金上书力劝不忘二帝北狩之耻；应纯之坐镇楚州作战守准备确保无虞，</w:t>
      </w:r>
      <w:r>
        <w:rPr>
          <w:rFonts w:hint="eastAsia"/>
          <w:lang w:eastAsia="zh-CN"/>
        </w:rPr>
        <w:t>最后</w:t>
      </w:r>
      <w:r>
        <w:rPr>
          <w:rFonts w:hint="eastAsia"/>
        </w:rPr>
        <w:t>与金人决战阵亡；吕抚上书要求恢复中原，后针对蒙元威胁而上《边备十二策》，号召合力抗击，病榻上知临安陷落而不食数日并训示不仕元朝后代无一人效劳；吴思齐因宋亡痛哭并吊文天祥；胡长儒宋亡后隐居。章堉</w:t>
      </w:r>
      <w:r>
        <w:rPr>
          <w:rFonts w:hint="eastAsia"/>
          <w:lang w:eastAsia="zh-CN"/>
        </w:rPr>
        <w:t>、</w:t>
      </w:r>
      <w:r>
        <w:rPr>
          <w:rFonts w:hint="eastAsia"/>
        </w:rPr>
        <w:t>章垦兄弟</w:t>
      </w:r>
      <w:r>
        <w:rPr>
          <w:rFonts w:hint="eastAsia"/>
          <w:lang w:eastAsia="zh-CN"/>
        </w:rPr>
        <w:t>因</w:t>
      </w:r>
      <w:r>
        <w:rPr>
          <w:rFonts w:hint="eastAsia"/>
        </w:rPr>
        <w:t>抗元殉节</w:t>
      </w:r>
      <w:r>
        <w:rPr>
          <w:rFonts w:hint="eastAsia"/>
          <w:lang w:eastAsia="zh-CN"/>
        </w:rPr>
        <w:t>，可谓可歌可泣</w:t>
      </w:r>
      <w:r>
        <w:rPr>
          <w:rFonts w:hint="eastAsia"/>
        </w:rPr>
        <w:t>。</w:t>
      </w:r>
    </w:p>
    <w:p>
      <w:pPr>
        <w:numPr>
          <w:ilvl w:val="0"/>
          <w:numId w:val="0"/>
        </w:numPr>
        <w:ind w:leftChars="0" w:firstLine="482" w:firstLineChars="200"/>
        <w:jc w:val="center"/>
        <w:rPr>
          <w:rFonts w:hint="eastAsia" w:eastAsiaTheme="minorEastAsia"/>
          <w:b/>
          <w:bCs/>
          <w:sz w:val="24"/>
          <w:szCs w:val="24"/>
          <w:lang w:eastAsia="zh-CN"/>
        </w:rPr>
      </w:pPr>
      <w:r>
        <w:rPr>
          <w:rFonts w:hint="eastAsia"/>
          <w:b/>
          <w:bCs/>
          <w:sz w:val="24"/>
          <w:szCs w:val="24"/>
          <w:lang w:eastAsia="zh-CN"/>
        </w:rPr>
        <w:t>回望与反思</w:t>
      </w:r>
    </w:p>
    <w:p>
      <w:pPr>
        <w:ind w:left="0" w:leftChars="0"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kern w:val="0"/>
          <w:sz w:val="21"/>
          <w:szCs w:val="21"/>
          <w:lang w:val="en-US" w:eastAsia="zh-CN" w:bidi="ar"/>
        </w:rPr>
        <w:t>唐朝开放的文化氛围传承到了宋代，竞相开放达百年之久，学派众多，难怪很多史学家认为中国的文艺复兴就在宋朝，达到了中原文化的顶峰。</w:t>
      </w:r>
      <w:r>
        <w:rPr>
          <w:rFonts w:hint="eastAsia"/>
          <w:lang w:eastAsia="zh-CN"/>
        </w:rPr>
        <w:t>钱穆这样评论科举制：“可以培植全国人民对政治之兴味……可以团结全国各地域于一个中央之统治”，比较客观说明了</w:t>
      </w:r>
      <w:r>
        <w:rPr>
          <w:rFonts w:hint="eastAsia" w:ascii="宋体" w:hAnsi="宋体" w:eastAsia="宋体" w:cs="宋体"/>
          <w:kern w:val="0"/>
          <w:sz w:val="21"/>
          <w:szCs w:val="21"/>
          <w:lang w:val="en-US" w:eastAsia="zh-CN" w:bidi="ar"/>
        </w:rPr>
        <w:t>科举制的实施提高了官员的文化素质，有利于加强中央集权。</w:t>
      </w:r>
      <w:r>
        <w:rPr>
          <w:rFonts w:hint="eastAsia" w:ascii="宋体" w:hAnsi="宋体" w:eastAsia="宋体" w:cs="宋体"/>
          <w:color w:val="000000" w:themeColor="text1"/>
          <w:kern w:val="0"/>
          <w:sz w:val="21"/>
          <w:szCs w:val="21"/>
          <w:lang w:val="en-US" w:eastAsia="zh-CN" w:bidi="ar"/>
          <w14:textFill>
            <w14:solidFill>
              <w14:schemeClr w14:val="tx1"/>
            </w14:solidFill>
          </w14:textFill>
        </w:rPr>
        <w:t>而明朝虽继承了科举制，以八股取士使考试更加规范化、标椎化，但必须按照死板的经书学习，并且考试也是拘谨的八股文，以及它的繁琐形式让文人基本没有发挥自由思维的余地，从而束缚了人们的思想，阻碍了中国思想文化、科技的进步与发展。尽管无数莘莘学子即使“老死于文场而无所恨”，而1905年的清末新政中，科举制最终被废除。</w:t>
      </w:r>
    </w:p>
    <w:p>
      <w:pPr>
        <w:ind w:left="0" w:leftChars="0" w:firstLine="420" w:firstLineChars="200"/>
        <w:jc w:val="left"/>
        <w:rPr>
          <w:rFonts w:hint="eastAsia"/>
          <w:lang w:eastAsia="zh-CN"/>
        </w:rPr>
      </w:pPr>
      <w:r>
        <w:rPr>
          <w:rFonts w:hint="eastAsia" w:ascii="宋体" w:hAnsi="宋体" w:eastAsia="宋体" w:cs="宋体"/>
          <w:kern w:val="0"/>
          <w:sz w:val="21"/>
          <w:szCs w:val="21"/>
          <w:lang w:val="en-US" w:eastAsia="zh-CN" w:bidi="ar"/>
        </w:rPr>
        <w:t>元明清三朝为版图辽阔的全国统一政权，经济文化中心逐渐南移，江浙皖赣的文化优势逐渐凸显，但与南宋时期相较，金华和永康的局部优势已不复存在。据多洛肯《明代浙江进士研究》一书所述，景泰以后与杭嘉湖宁绍相比，金华科举颓势渐显。如余姚一县在明一代就出了339名进士，其中有3名状元、4名榜眼、2名探花，三鼎甲就有9人，其中更有大名鼎鼎的学术大咖王守仁和黄宗羲。而反观金华一府8县，三鼎甲除唐汝楫外，仅嘉靖八年己丑（1529）科榜眼永康程文德，隆庆二年戊辰（1568）科探花兰溪赵志皋，加起来只有余姚一县的1/3，实在令人汗颜。</w:t>
      </w:r>
    </w:p>
    <w:p>
      <w:pPr>
        <w:ind w:left="0" w:leftChars="0" w:firstLine="420" w:firstLineChars="200"/>
        <w:jc w:val="left"/>
        <w:rPr>
          <w:rFonts w:hint="eastAsia"/>
          <w:lang w:eastAsia="zh-CN"/>
        </w:rPr>
      </w:pPr>
      <w:r>
        <w:rPr>
          <w:rFonts w:hint="eastAsia"/>
          <w:lang w:eastAsia="zh-CN"/>
        </w:rPr>
        <w:t>古人有三愿，即立德、立功和立言。胡公立功无量；立德千秋并留家训；立言却诗文不多而有些遗憾。说实在的，胡公十分幸运，生逢其时，无论出生、科举，还是宋初三代上升期、朋友（丁谓、范仲淹）还是寿命。而陈状元著作颇丰，但命运更为坎坷，郁郁不得志。</w:t>
      </w:r>
      <w:r>
        <w:rPr>
          <w:rFonts w:hint="eastAsia"/>
        </w:rPr>
        <w:t>两人</w:t>
      </w:r>
      <w:r>
        <w:rPr>
          <w:rFonts w:hint="eastAsia"/>
          <w:lang w:eastAsia="zh-CN"/>
        </w:rPr>
        <w:t>难免有点遗憾</w:t>
      </w:r>
      <w:r>
        <w:rPr>
          <w:rFonts w:hint="eastAsia"/>
        </w:rPr>
        <w:t>，</w:t>
      </w:r>
      <w:r>
        <w:rPr>
          <w:rFonts w:hint="eastAsia"/>
          <w:lang w:eastAsia="zh-CN"/>
        </w:rPr>
        <w:t>如</w:t>
      </w:r>
      <w:r>
        <w:rPr>
          <w:rFonts w:hint="eastAsia"/>
        </w:rPr>
        <w:t>胡则少著述，陈亮</w:t>
      </w:r>
      <w:r>
        <w:rPr>
          <w:rFonts w:hint="eastAsia"/>
          <w:lang w:eastAsia="zh-CN"/>
        </w:rPr>
        <w:t>几</w:t>
      </w:r>
      <w:r>
        <w:rPr>
          <w:rFonts w:hint="eastAsia"/>
        </w:rPr>
        <w:t>无政绩，但不影响</w:t>
      </w:r>
      <w:r>
        <w:rPr>
          <w:rFonts w:hint="eastAsia"/>
          <w:lang w:eastAsia="zh-CN"/>
        </w:rPr>
        <w:t>各自</w:t>
      </w:r>
      <w:r>
        <w:rPr>
          <w:rFonts w:hint="eastAsia"/>
        </w:rPr>
        <w:t>崇高的历史地位</w:t>
      </w:r>
      <w:r>
        <w:rPr>
          <w:rFonts w:hint="eastAsia"/>
          <w:lang w:eastAsia="zh-CN"/>
        </w:rPr>
        <w:t>。</w:t>
      </w:r>
    </w:p>
    <w:p>
      <w:pPr>
        <w:ind w:left="0" w:leftChars="0" w:firstLine="420" w:firstLineChars="200"/>
        <w:jc w:val="left"/>
        <w:rPr>
          <w:rFonts w:hint="eastAsia"/>
        </w:rPr>
      </w:pPr>
      <w:r>
        <w:rPr>
          <w:rFonts w:hint="eastAsia"/>
          <w:lang w:eastAsia="zh-CN"/>
        </w:rPr>
        <w:t>总而言之，</w:t>
      </w:r>
      <w:r>
        <w:rPr>
          <w:rFonts w:hint="eastAsia"/>
        </w:rPr>
        <w:t>宋代双子星座北宋胡则、南宋陈亮</w:t>
      </w:r>
      <w:r>
        <w:rPr>
          <w:rFonts w:hint="eastAsia"/>
          <w:lang w:eastAsia="zh-CN"/>
        </w:rPr>
        <w:t>当之无愧。</w:t>
      </w:r>
    </w:p>
    <w:p>
      <w:pPr>
        <w:numPr>
          <w:ilvl w:val="0"/>
          <w:numId w:val="0"/>
        </w:numPr>
        <w:ind w:leftChars="0" w:firstLine="420" w:firstLineChars="200"/>
        <w:jc w:val="left"/>
        <w:rPr>
          <w:rFonts w:hint="eastAsia"/>
        </w:rPr>
      </w:pPr>
    </w:p>
    <w:p>
      <w:pPr>
        <w:numPr>
          <w:ilvl w:val="0"/>
          <w:numId w:val="0"/>
        </w:numPr>
        <w:ind w:leftChars="0" w:firstLine="420" w:firstLineChars="200"/>
        <w:jc w:val="left"/>
        <w:rPr>
          <w:rFonts w:hint="eastAsia"/>
        </w:rPr>
      </w:pPr>
    </w:p>
    <w:p>
      <w:pPr>
        <w:numPr>
          <w:ilvl w:val="0"/>
          <w:numId w:val="0"/>
        </w:numPr>
        <w:ind w:leftChars="0" w:firstLine="420" w:firstLineChars="200"/>
        <w:jc w:val="left"/>
      </w:pPr>
      <w:r>
        <w:cr/>
      </w:r>
      <w:r>
        <w:cr/>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BA867"/>
    <w:multiLevelType w:val="singleLevel"/>
    <w:tmpl w:val="CCCBA867"/>
    <w:lvl w:ilvl="0" w:tentative="0">
      <w:start w:val="1"/>
      <w:numFmt w:val="decimal"/>
      <w:suff w:val="space"/>
      <w:lvlText w:val="%1."/>
      <w:lvlJc w:val="left"/>
    </w:lvl>
  </w:abstractNum>
  <w:abstractNum w:abstractNumId="1">
    <w:nsid w:val="E9512869"/>
    <w:multiLevelType w:val="singleLevel"/>
    <w:tmpl w:val="E951286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08"/>
    <w:rsid w:val="000753A4"/>
    <w:rsid w:val="003C7207"/>
    <w:rsid w:val="006A1868"/>
    <w:rsid w:val="00953C8F"/>
    <w:rsid w:val="00A142B7"/>
    <w:rsid w:val="00AA456D"/>
    <w:rsid w:val="00BE52B3"/>
    <w:rsid w:val="00D31E35"/>
    <w:rsid w:val="00D519B7"/>
    <w:rsid w:val="00EB5136"/>
    <w:rsid w:val="00F74408"/>
    <w:rsid w:val="011C4364"/>
    <w:rsid w:val="012605C5"/>
    <w:rsid w:val="012D02CD"/>
    <w:rsid w:val="015A3CAA"/>
    <w:rsid w:val="0165236E"/>
    <w:rsid w:val="016B1FDF"/>
    <w:rsid w:val="016B3C3E"/>
    <w:rsid w:val="01874DFB"/>
    <w:rsid w:val="018A749B"/>
    <w:rsid w:val="01906A77"/>
    <w:rsid w:val="024B4673"/>
    <w:rsid w:val="027777BB"/>
    <w:rsid w:val="02E9365E"/>
    <w:rsid w:val="037D1193"/>
    <w:rsid w:val="03D64344"/>
    <w:rsid w:val="03E90B51"/>
    <w:rsid w:val="047F49F0"/>
    <w:rsid w:val="04CB440E"/>
    <w:rsid w:val="04D44876"/>
    <w:rsid w:val="04D85B7C"/>
    <w:rsid w:val="04F73F5D"/>
    <w:rsid w:val="05137696"/>
    <w:rsid w:val="051C6B35"/>
    <w:rsid w:val="059933B3"/>
    <w:rsid w:val="05AD4201"/>
    <w:rsid w:val="061838A2"/>
    <w:rsid w:val="063F3A6E"/>
    <w:rsid w:val="06A50BD4"/>
    <w:rsid w:val="07040BC9"/>
    <w:rsid w:val="070A1F20"/>
    <w:rsid w:val="078070D2"/>
    <w:rsid w:val="082F0622"/>
    <w:rsid w:val="086C39FD"/>
    <w:rsid w:val="08F27569"/>
    <w:rsid w:val="091C297C"/>
    <w:rsid w:val="091C7CFA"/>
    <w:rsid w:val="09943AE7"/>
    <w:rsid w:val="0A083F7A"/>
    <w:rsid w:val="0A236C75"/>
    <w:rsid w:val="0A8E1FEC"/>
    <w:rsid w:val="0A962948"/>
    <w:rsid w:val="0B192206"/>
    <w:rsid w:val="0B7079F5"/>
    <w:rsid w:val="0B7441A1"/>
    <w:rsid w:val="0B900372"/>
    <w:rsid w:val="0B9B2127"/>
    <w:rsid w:val="0BB55890"/>
    <w:rsid w:val="0D3171C8"/>
    <w:rsid w:val="0D493D05"/>
    <w:rsid w:val="0D5B48E4"/>
    <w:rsid w:val="0D670F22"/>
    <w:rsid w:val="0D746EFD"/>
    <w:rsid w:val="0DA36C5F"/>
    <w:rsid w:val="0E341B48"/>
    <w:rsid w:val="0E82063C"/>
    <w:rsid w:val="0EB50DA2"/>
    <w:rsid w:val="0ECB33BF"/>
    <w:rsid w:val="0EF7001F"/>
    <w:rsid w:val="0F654074"/>
    <w:rsid w:val="0FC51A34"/>
    <w:rsid w:val="101E5017"/>
    <w:rsid w:val="10295936"/>
    <w:rsid w:val="10FA051E"/>
    <w:rsid w:val="111078DC"/>
    <w:rsid w:val="114B7D69"/>
    <w:rsid w:val="11A30E55"/>
    <w:rsid w:val="11B604F6"/>
    <w:rsid w:val="11C41CC2"/>
    <w:rsid w:val="12161434"/>
    <w:rsid w:val="12331C9D"/>
    <w:rsid w:val="12962FFE"/>
    <w:rsid w:val="12BC250C"/>
    <w:rsid w:val="131414D0"/>
    <w:rsid w:val="13AD080F"/>
    <w:rsid w:val="13F730F3"/>
    <w:rsid w:val="13F97DA3"/>
    <w:rsid w:val="13FD6F97"/>
    <w:rsid w:val="140506A0"/>
    <w:rsid w:val="14100777"/>
    <w:rsid w:val="14113A10"/>
    <w:rsid w:val="142544CA"/>
    <w:rsid w:val="14D97048"/>
    <w:rsid w:val="154D04AE"/>
    <w:rsid w:val="15960FDE"/>
    <w:rsid w:val="15D114B5"/>
    <w:rsid w:val="15DD490C"/>
    <w:rsid w:val="16022D93"/>
    <w:rsid w:val="167B4907"/>
    <w:rsid w:val="16A770FD"/>
    <w:rsid w:val="16B12303"/>
    <w:rsid w:val="16B15610"/>
    <w:rsid w:val="16F558D9"/>
    <w:rsid w:val="16FE7182"/>
    <w:rsid w:val="172A444C"/>
    <w:rsid w:val="17394E97"/>
    <w:rsid w:val="178D1E43"/>
    <w:rsid w:val="17D37854"/>
    <w:rsid w:val="18216EF5"/>
    <w:rsid w:val="1828651B"/>
    <w:rsid w:val="183D11F5"/>
    <w:rsid w:val="18E86063"/>
    <w:rsid w:val="19053036"/>
    <w:rsid w:val="19170FFB"/>
    <w:rsid w:val="191A0921"/>
    <w:rsid w:val="1929203A"/>
    <w:rsid w:val="192A2FB6"/>
    <w:rsid w:val="19333970"/>
    <w:rsid w:val="194F6BCC"/>
    <w:rsid w:val="19867946"/>
    <w:rsid w:val="19A90680"/>
    <w:rsid w:val="19E26CCF"/>
    <w:rsid w:val="1A187DE1"/>
    <w:rsid w:val="1A33079C"/>
    <w:rsid w:val="1A661EF0"/>
    <w:rsid w:val="1AAE11EB"/>
    <w:rsid w:val="1AB014B4"/>
    <w:rsid w:val="1AB90B10"/>
    <w:rsid w:val="1ABC47BF"/>
    <w:rsid w:val="1B1623CC"/>
    <w:rsid w:val="1B406B95"/>
    <w:rsid w:val="1BAF6AC3"/>
    <w:rsid w:val="1BB73A02"/>
    <w:rsid w:val="1C101D2D"/>
    <w:rsid w:val="1C35749C"/>
    <w:rsid w:val="1C6F3D0B"/>
    <w:rsid w:val="1CA46310"/>
    <w:rsid w:val="1D371850"/>
    <w:rsid w:val="1DA05E13"/>
    <w:rsid w:val="1E032A2F"/>
    <w:rsid w:val="1E1A3763"/>
    <w:rsid w:val="1E364718"/>
    <w:rsid w:val="1E6929D2"/>
    <w:rsid w:val="1E852196"/>
    <w:rsid w:val="1EA86995"/>
    <w:rsid w:val="1F383C70"/>
    <w:rsid w:val="1F71126C"/>
    <w:rsid w:val="1FA10CE4"/>
    <w:rsid w:val="1FB56774"/>
    <w:rsid w:val="200C24E7"/>
    <w:rsid w:val="206A371E"/>
    <w:rsid w:val="207D53DB"/>
    <w:rsid w:val="20C73048"/>
    <w:rsid w:val="2114582D"/>
    <w:rsid w:val="21306324"/>
    <w:rsid w:val="214740AA"/>
    <w:rsid w:val="214D74FE"/>
    <w:rsid w:val="21712ED2"/>
    <w:rsid w:val="217A2F3F"/>
    <w:rsid w:val="217A6019"/>
    <w:rsid w:val="21856685"/>
    <w:rsid w:val="218F2FF7"/>
    <w:rsid w:val="21A14A2E"/>
    <w:rsid w:val="21D44B04"/>
    <w:rsid w:val="21E51FC8"/>
    <w:rsid w:val="2207151A"/>
    <w:rsid w:val="220E202F"/>
    <w:rsid w:val="22992AC5"/>
    <w:rsid w:val="22BD2577"/>
    <w:rsid w:val="22CC5983"/>
    <w:rsid w:val="22D750A7"/>
    <w:rsid w:val="22FF0AFA"/>
    <w:rsid w:val="23025F6E"/>
    <w:rsid w:val="231A2253"/>
    <w:rsid w:val="2331404A"/>
    <w:rsid w:val="235A7F71"/>
    <w:rsid w:val="23DC5E70"/>
    <w:rsid w:val="241C7611"/>
    <w:rsid w:val="242B2A19"/>
    <w:rsid w:val="24840FD7"/>
    <w:rsid w:val="24A33122"/>
    <w:rsid w:val="24AB778C"/>
    <w:rsid w:val="24C5231C"/>
    <w:rsid w:val="250C04CE"/>
    <w:rsid w:val="251D1BFF"/>
    <w:rsid w:val="253D0003"/>
    <w:rsid w:val="255448B2"/>
    <w:rsid w:val="25797D50"/>
    <w:rsid w:val="257A563B"/>
    <w:rsid w:val="25B7635D"/>
    <w:rsid w:val="25E21838"/>
    <w:rsid w:val="25F43966"/>
    <w:rsid w:val="260F219D"/>
    <w:rsid w:val="263D42AD"/>
    <w:rsid w:val="266C4F50"/>
    <w:rsid w:val="26796D9F"/>
    <w:rsid w:val="27633498"/>
    <w:rsid w:val="2766484B"/>
    <w:rsid w:val="28117F74"/>
    <w:rsid w:val="28214C0D"/>
    <w:rsid w:val="288C4131"/>
    <w:rsid w:val="28C369AE"/>
    <w:rsid w:val="28D17390"/>
    <w:rsid w:val="28D62B76"/>
    <w:rsid w:val="28ED20C8"/>
    <w:rsid w:val="29103E05"/>
    <w:rsid w:val="292A4622"/>
    <w:rsid w:val="294631B6"/>
    <w:rsid w:val="294D173D"/>
    <w:rsid w:val="29694DE2"/>
    <w:rsid w:val="29842B19"/>
    <w:rsid w:val="2A083F4A"/>
    <w:rsid w:val="2A1A4371"/>
    <w:rsid w:val="2A7051C3"/>
    <w:rsid w:val="2AB569BE"/>
    <w:rsid w:val="2B0025E1"/>
    <w:rsid w:val="2B1828FD"/>
    <w:rsid w:val="2B4714EB"/>
    <w:rsid w:val="2C111C5B"/>
    <w:rsid w:val="2C4339D2"/>
    <w:rsid w:val="2CE21784"/>
    <w:rsid w:val="2D380D4C"/>
    <w:rsid w:val="2D58584F"/>
    <w:rsid w:val="2DA1452C"/>
    <w:rsid w:val="2DA26659"/>
    <w:rsid w:val="2DC232B4"/>
    <w:rsid w:val="2DDA32A5"/>
    <w:rsid w:val="2E73018F"/>
    <w:rsid w:val="2F1C6901"/>
    <w:rsid w:val="2F25506D"/>
    <w:rsid w:val="2FF9723A"/>
    <w:rsid w:val="2FFC5D7A"/>
    <w:rsid w:val="2FFF71E0"/>
    <w:rsid w:val="30386F38"/>
    <w:rsid w:val="30C71F53"/>
    <w:rsid w:val="312D3EA8"/>
    <w:rsid w:val="31401D83"/>
    <w:rsid w:val="31660FC7"/>
    <w:rsid w:val="31997689"/>
    <w:rsid w:val="32324DD1"/>
    <w:rsid w:val="323E4B92"/>
    <w:rsid w:val="326B34F3"/>
    <w:rsid w:val="32BD2156"/>
    <w:rsid w:val="32C536BB"/>
    <w:rsid w:val="3308720D"/>
    <w:rsid w:val="33735B1B"/>
    <w:rsid w:val="339F071A"/>
    <w:rsid w:val="33F056D5"/>
    <w:rsid w:val="349407D2"/>
    <w:rsid w:val="34D14EB3"/>
    <w:rsid w:val="34EF01E8"/>
    <w:rsid w:val="34F85892"/>
    <w:rsid w:val="34FC3545"/>
    <w:rsid w:val="353940E4"/>
    <w:rsid w:val="364F2626"/>
    <w:rsid w:val="366C17D6"/>
    <w:rsid w:val="36B979AE"/>
    <w:rsid w:val="36ED3BDE"/>
    <w:rsid w:val="375144E4"/>
    <w:rsid w:val="37742068"/>
    <w:rsid w:val="38094A21"/>
    <w:rsid w:val="38254211"/>
    <w:rsid w:val="384156A0"/>
    <w:rsid w:val="38466102"/>
    <w:rsid w:val="38B54859"/>
    <w:rsid w:val="38F0051B"/>
    <w:rsid w:val="39020514"/>
    <w:rsid w:val="39BC48C2"/>
    <w:rsid w:val="39C846A1"/>
    <w:rsid w:val="3A0A472F"/>
    <w:rsid w:val="3A3B4EB7"/>
    <w:rsid w:val="3A50481D"/>
    <w:rsid w:val="3AC14B9A"/>
    <w:rsid w:val="3B144105"/>
    <w:rsid w:val="3B8A1E67"/>
    <w:rsid w:val="3B964708"/>
    <w:rsid w:val="3BC83D01"/>
    <w:rsid w:val="3BF354B4"/>
    <w:rsid w:val="3C123C76"/>
    <w:rsid w:val="3C6A6C57"/>
    <w:rsid w:val="3C782FEF"/>
    <w:rsid w:val="3CF72A77"/>
    <w:rsid w:val="3CFE19E6"/>
    <w:rsid w:val="3D203523"/>
    <w:rsid w:val="3D7F789B"/>
    <w:rsid w:val="3E011088"/>
    <w:rsid w:val="3E2A77A1"/>
    <w:rsid w:val="3EBA65AE"/>
    <w:rsid w:val="3EDD73C6"/>
    <w:rsid w:val="3F34204E"/>
    <w:rsid w:val="3F9E319B"/>
    <w:rsid w:val="3FD302F4"/>
    <w:rsid w:val="3FD47561"/>
    <w:rsid w:val="3FD81C81"/>
    <w:rsid w:val="3FE2131F"/>
    <w:rsid w:val="401A5CCE"/>
    <w:rsid w:val="402263C3"/>
    <w:rsid w:val="404A5814"/>
    <w:rsid w:val="407C755F"/>
    <w:rsid w:val="40882981"/>
    <w:rsid w:val="40A62113"/>
    <w:rsid w:val="41A73D4B"/>
    <w:rsid w:val="423F1FAB"/>
    <w:rsid w:val="426D4073"/>
    <w:rsid w:val="42AA7648"/>
    <w:rsid w:val="43970DF8"/>
    <w:rsid w:val="43A46891"/>
    <w:rsid w:val="449D07B0"/>
    <w:rsid w:val="44F04221"/>
    <w:rsid w:val="46274C3E"/>
    <w:rsid w:val="46AC6E3B"/>
    <w:rsid w:val="46E553D9"/>
    <w:rsid w:val="46F500C6"/>
    <w:rsid w:val="4710298D"/>
    <w:rsid w:val="47242484"/>
    <w:rsid w:val="47335F9B"/>
    <w:rsid w:val="4737471E"/>
    <w:rsid w:val="475A573A"/>
    <w:rsid w:val="479976D4"/>
    <w:rsid w:val="48040A6C"/>
    <w:rsid w:val="48183618"/>
    <w:rsid w:val="48184E67"/>
    <w:rsid w:val="483F6B75"/>
    <w:rsid w:val="489073A6"/>
    <w:rsid w:val="48C94F9D"/>
    <w:rsid w:val="48D7271F"/>
    <w:rsid w:val="491829A5"/>
    <w:rsid w:val="492815CB"/>
    <w:rsid w:val="49431E5C"/>
    <w:rsid w:val="49E5601D"/>
    <w:rsid w:val="4A127901"/>
    <w:rsid w:val="4A2D253E"/>
    <w:rsid w:val="4A404F59"/>
    <w:rsid w:val="4ABA4D4F"/>
    <w:rsid w:val="4AC617AB"/>
    <w:rsid w:val="4AFF706B"/>
    <w:rsid w:val="4C2D6636"/>
    <w:rsid w:val="4CB7451E"/>
    <w:rsid w:val="4CDD1422"/>
    <w:rsid w:val="4CF72779"/>
    <w:rsid w:val="4D572888"/>
    <w:rsid w:val="4DA469C3"/>
    <w:rsid w:val="4DC4341B"/>
    <w:rsid w:val="4DCF5AC3"/>
    <w:rsid w:val="4E03467C"/>
    <w:rsid w:val="4E237802"/>
    <w:rsid w:val="4E2437FC"/>
    <w:rsid w:val="4E2D60A8"/>
    <w:rsid w:val="4E8D6E38"/>
    <w:rsid w:val="4EA10C9E"/>
    <w:rsid w:val="4EB43B91"/>
    <w:rsid w:val="4ED16DFB"/>
    <w:rsid w:val="4F604F15"/>
    <w:rsid w:val="4F675E0E"/>
    <w:rsid w:val="4F713C2F"/>
    <w:rsid w:val="4F972BEE"/>
    <w:rsid w:val="4FF9458A"/>
    <w:rsid w:val="50032C74"/>
    <w:rsid w:val="50036A85"/>
    <w:rsid w:val="509C2BCE"/>
    <w:rsid w:val="50A93CA3"/>
    <w:rsid w:val="50E03980"/>
    <w:rsid w:val="522869AD"/>
    <w:rsid w:val="52573D4A"/>
    <w:rsid w:val="525F4A0F"/>
    <w:rsid w:val="526E77C8"/>
    <w:rsid w:val="52842BD7"/>
    <w:rsid w:val="5292580B"/>
    <w:rsid w:val="52F37D26"/>
    <w:rsid w:val="53253DD0"/>
    <w:rsid w:val="537D47A4"/>
    <w:rsid w:val="547C23D4"/>
    <w:rsid w:val="548B2974"/>
    <w:rsid w:val="54D17B04"/>
    <w:rsid w:val="554F762F"/>
    <w:rsid w:val="558B71E3"/>
    <w:rsid w:val="55AD5B5C"/>
    <w:rsid w:val="55B0055B"/>
    <w:rsid w:val="55C517A4"/>
    <w:rsid w:val="56360956"/>
    <w:rsid w:val="56411978"/>
    <w:rsid w:val="566C00C8"/>
    <w:rsid w:val="568B2D7B"/>
    <w:rsid w:val="569F1BD9"/>
    <w:rsid w:val="56EF057B"/>
    <w:rsid w:val="571A0886"/>
    <w:rsid w:val="574B39BE"/>
    <w:rsid w:val="57571D9F"/>
    <w:rsid w:val="575D6B29"/>
    <w:rsid w:val="578E0621"/>
    <w:rsid w:val="57FE6FB5"/>
    <w:rsid w:val="58182C52"/>
    <w:rsid w:val="5838746D"/>
    <w:rsid w:val="586125A3"/>
    <w:rsid w:val="58716A8D"/>
    <w:rsid w:val="587676BC"/>
    <w:rsid w:val="58911907"/>
    <w:rsid w:val="58F87AB7"/>
    <w:rsid w:val="593010D8"/>
    <w:rsid w:val="59804829"/>
    <w:rsid w:val="59836209"/>
    <w:rsid w:val="59E16659"/>
    <w:rsid w:val="59E445D2"/>
    <w:rsid w:val="5A0D5A32"/>
    <w:rsid w:val="5A542415"/>
    <w:rsid w:val="5AB940EA"/>
    <w:rsid w:val="5AD07E93"/>
    <w:rsid w:val="5B102D30"/>
    <w:rsid w:val="5B23597D"/>
    <w:rsid w:val="5B3E54CE"/>
    <w:rsid w:val="5BA55BFB"/>
    <w:rsid w:val="5BC10361"/>
    <w:rsid w:val="5C210E45"/>
    <w:rsid w:val="5C775750"/>
    <w:rsid w:val="5C7B3BA6"/>
    <w:rsid w:val="5C93722B"/>
    <w:rsid w:val="5C952160"/>
    <w:rsid w:val="5C963E5D"/>
    <w:rsid w:val="5CF66F71"/>
    <w:rsid w:val="5D0473B3"/>
    <w:rsid w:val="5D1D47A4"/>
    <w:rsid w:val="5D4021D2"/>
    <w:rsid w:val="5D990773"/>
    <w:rsid w:val="5DA126A0"/>
    <w:rsid w:val="5DA229F2"/>
    <w:rsid w:val="5E0139F2"/>
    <w:rsid w:val="5E3760A6"/>
    <w:rsid w:val="5E7A6C85"/>
    <w:rsid w:val="5E80387A"/>
    <w:rsid w:val="5E861D80"/>
    <w:rsid w:val="5EA6074D"/>
    <w:rsid w:val="5EDE30E3"/>
    <w:rsid w:val="5EF71FCF"/>
    <w:rsid w:val="5F4453B6"/>
    <w:rsid w:val="5F532CAA"/>
    <w:rsid w:val="5F5621D6"/>
    <w:rsid w:val="5F8B5F7C"/>
    <w:rsid w:val="5FD1721A"/>
    <w:rsid w:val="5FF10CD5"/>
    <w:rsid w:val="5FF15130"/>
    <w:rsid w:val="60D529BF"/>
    <w:rsid w:val="61535C22"/>
    <w:rsid w:val="618766BC"/>
    <w:rsid w:val="61932833"/>
    <w:rsid w:val="61BF46AC"/>
    <w:rsid w:val="61D30359"/>
    <w:rsid w:val="61E51782"/>
    <w:rsid w:val="62333A6F"/>
    <w:rsid w:val="6273282D"/>
    <w:rsid w:val="62901FBF"/>
    <w:rsid w:val="646C56C9"/>
    <w:rsid w:val="64A15318"/>
    <w:rsid w:val="64DE09A6"/>
    <w:rsid w:val="6537036A"/>
    <w:rsid w:val="65E2618F"/>
    <w:rsid w:val="65F422C9"/>
    <w:rsid w:val="65FD240D"/>
    <w:rsid w:val="6634571E"/>
    <w:rsid w:val="663C157F"/>
    <w:rsid w:val="66713355"/>
    <w:rsid w:val="667D2901"/>
    <w:rsid w:val="66B9556C"/>
    <w:rsid w:val="67F1653F"/>
    <w:rsid w:val="68AF72B2"/>
    <w:rsid w:val="68E56395"/>
    <w:rsid w:val="68EF0EA3"/>
    <w:rsid w:val="68FF216E"/>
    <w:rsid w:val="695E4520"/>
    <w:rsid w:val="695F1576"/>
    <w:rsid w:val="696E08C4"/>
    <w:rsid w:val="69821F78"/>
    <w:rsid w:val="69995016"/>
    <w:rsid w:val="69E5005B"/>
    <w:rsid w:val="6A794B55"/>
    <w:rsid w:val="6A8B02A3"/>
    <w:rsid w:val="6AE245CF"/>
    <w:rsid w:val="6B3F1D9A"/>
    <w:rsid w:val="6B852E01"/>
    <w:rsid w:val="6B8909D9"/>
    <w:rsid w:val="6BB568F9"/>
    <w:rsid w:val="6BF056E2"/>
    <w:rsid w:val="6C8579E3"/>
    <w:rsid w:val="6C9E533B"/>
    <w:rsid w:val="6CD27AFE"/>
    <w:rsid w:val="6CD43B4B"/>
    <w:rsid w:val="6D4150DD"/>
    <w:rsid w:val="6D463173"/>
    <w:rsid w:val="6D4E3D53"/>
    <w:rsid w:val="6D826188"/>
    <w:rsid w:val="6DB357A6"/>
    <w:rsid w:val="6E7836AD"/>
    <w:rsid w:val="6E8260DC"/>
    <w:rsid w:val="6EA15A73"/>
    <w:rsid w:val="6ECD462D"/>
    <w:rsid w:val="6EDF4265"/>
    <w:rsid w:val="6EE85B61"/>
    <w:rsid w:val="6F9A0C2C"/>
    <w:rsid w:val="6FFF110B"/>
    <w:rsid w:val="70044C01"/>
    <w:rsid w:val="706C3A69"/>
    <w:rsid w:val="70CB4493"/>
    <w:rsid w:val="711D6D68"/>
    <w:rsid w:val="71272E31"/>
    <w:rsid w:val="7146196C"/>
    <w:rsid w:val="71864C10"/>
    <w:rsid w:val="71955860"/>
    <w:rsid w:val="721C7C8A"/>
    <w:rsid w:val="7229000E"/>
    <w:rsid w:val="72427283"/>
    <w:rsid w:val="72472F64"/>
    <w:rsid w:val="72A17FC7"/>
    <w:rsid w:val="72CD03CB"/>
    <w:rsid w:val="73094E58"/>
    <w:rsid w:val="73943378"/>
    <w:rsid w:val="73B17C68"/>
    <w:rsid w:val="73DC341C"/>
    <w:rsid w:val="741C4D6F"/>
    <w:rsid w:val="74511F7A"/>
    <w:rsid w:val="74BA6649"/>
    <w:rsid w:val="75056BE5"/>
    <w:rsid w:val="75192747"/>
    <w:rsid w:val="752837C8"/>
    <w:rsid w:val="753334DD"/>
    <w:rsid w:val="75640708"/>
    <w:rsid w:val="756F1538"/>
    <w:rsid w:val="75B956CA"/>
    <w:rsid w:val="75BF27A3"/>
    <w:rsid w:val="76BE6C9A"/>
    <w:rsid w:val="771F74A7"/>
    <w:rsid w:val="77295746"/>
    <w:rsid w:val="784D58D8"/>
    <w:rsid w:val="78505939"/>
    <w:rsid w:val="786656B2"/>
    <w:rsid w:val="787D5579"/>
    <w:rsid w:val="78A06CA8"/>
    <w:rsid w:val="78BD6D15"/>
    <w:rsid w:val="79230F66"/>
    <w:rsid w:val="797D3F77"/>
    <w:rsid w:val="7A1350B4"/>
    <w:rsid w:val="7A436124"/>
    <w:rsid w:val="7B3E116B"/>
    <w:rsid w:val="7B5754E7"/>
    <w:rsid w:val="7C042266"/>
    <w:rsid w:val="7C3F10BB"/>
    <w:rsid w:val="7CA57DD6"/>
    <w:rsid w:val="7CC018EC"/>
    <w:rsid w:val="7D1953C5"/>
    <w:rsid w:val="7D6A2AC9"/>
    <w:rsid w:val="7E4704DA"/>
    <w:rsid w:val="7E796DC4"/>
    <w:rsid w:val="7EBE2B2E"/>
    <w:rsid w:val="7EC0241E"/>
    <w:rsid w:val="7F280BE2"/>
    <w:rsid w:val="7F6150A1"/>
    <w:rsid w:val="7FAC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9bf1a9cc-990b-4f82-add6-ecf824da8a4e"/>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C:/Users/Administrator/Desktop/NULL" TargetMode="Externa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DocSecurity>0</DocSecurity>
  <Lines>2</Lines>
  <Paragraphs>1</Paragraphs>
  <ScaleCrop>false</ScaleCrop>
  <LinksUpToDate>false</LinksUpToDate>
  <CharactersWithSpaces>412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2020-04-29T23:11:00Z</dcterms:created>
  <dcterms:modified xsi:type="dcterms:W3CDTF">2022-02-05T01:25:09Z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F52C2E8515E14A65891EC27D7EB702C4</vt:lpwstr>
  </property>
</Properties>
</file>